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AABA5" w14:textId="7080A5CC" w:rsidR="00DC0B4B" w:rsidRDefault="00DC0B4B" w:rsidP="00DC0B4B">
      <w:pPr>
        <w:spacing w:before="33" w:line="1110" w:lineRule="atLeast"/>
        <w:ind w:left="2745" w:right="2681"/>
        <w:rPr>
          <w:b/>
          <w:sz w:val="32"/>
        </w:rPr>
      </w:pPr>
      <w:r>
        <w:rPr>
          <w:b/>
          <w:sz w:val="32"/>
        </w:rPr>
        <w:t xml:space="preserve">      </w:t>
      </w:r>
      <w:r w:rsidR="000C65F9">
        <w:rPr>
          <w:b/>
          <w:sz w:val="32"/>
        </w:rPr>
        <w:t xml:space="preserve">RFP Document </w:t>
      </w:r>
      <w:r>
        <w:rPr>
          <w:b/>
          <w:sz w:val="32"/>
        </w:rPr>
        <w:t>2024-3</w:t>
      </w:r>
    </w:p>
    <w:p w14:paraId="65B61CA9" w14:textId="68EC0723" w:rsidR="00ED7D93" w:rsidRDefault="000C65F9" w:rsidP="00DC0B4B">
      <w:pPr>
        <w:spacing w:before="33" w:line="1110" w:lineRule="atLeast"/>
        <w:ind w:left="2745" w:right="2681"/>
        <w:rPr>
          <w:b/>
          <w:sz w:val="32"/>
        </w:rPr>
      </w:pPr>
      <w:r>
        <w:rPr>
          <w:b/>
          <w:sz w:val="32"/>
        </w:rPr>
        <w:t>REQUEST</w:t>
      </w:r>
      <w:r>
        <w:rPr>
          <w:b/>
          <w:spacing w:val="-13"/>
          <w:sz w:val="32"/>
        </w:rPr>
        <w:t xml:space="preserve"> </w:t>
      </w:r>
      <w:r>
        <w:rPr>
          <w:b/>
          <w:sz w:val="32"/>
        </w:rPr>
        <w:t>FOR</w:t>
      </w:r>
      <w:r>
        <w:rPr>
          <w:b/>
          <w:spacing w:val="-11"/>
          <w:sz w:val="32"/>
        </w:rPr>
        <w:t xml:space="preserve"> </w:t>
      </w:r>
      <w:r>
        <w:rPr>
          <w:b/>
          <w:sz w:val="32"/>
        </w:rPr>
        <w:t>PROPOSALS</w:t>
      </w:r>
      <w:r>
        <w:rPr>
          <w:b/>
          <w:spacing w:val="-12"/>
          <w:sz w:val="32"/>
        </w:rPr>
        <w:t xml:space="preserve"> </w:t>
      </w:r>
      <w:r>
        <w:rPr>
          <w:b/>
          <w:sz w:val="32"/>
        </w:rPr>
        <w:t>(RFP):</w:t>
      </w:r>
    </w:p>
    <w:p w14:paraId="16766C58" w14:textId="774C0AE5" w:rsidR="00ED7D93" w:rsidRDefault="00D261B8">
      <w:pPr>
        <w:spacing w:before="6" w:line="480" w:lineRule="auto"/>
        <w:ind w:left="1244" w:right="1185"/>
        <w:jc w:val="center"/>
        <w:rPr>
          <w:b/>
          <w:sz w:val="32"/>
        </w:rPr>
      </w:pPr>
      <w:r>
        <w:rPr>
          <w:b/>
          <w:sz w:val="32"/>
        </w:rPr>
        <w:t xml:space="preserve">PERMENANT </w:t>
      </w:r>
      <w:r>
        <w:rPr>
          <w:b/>
          <w:spacing w:val="-14"/>
          <w:sz w:val="32"/>
        </w:rPr>
        <w:t>DISPLACEMENT</w:t>
      </w:r>
      <w:r>
        <w:rPr>
          <w:b/>
          <w:spacing w:val="-15"/>
          <w:sz w:val="32"/>
        </w:rPr>
        <w:t xml:space="preserve"> </w:t>
      </w:r>
      <w:r>
        <w:rPr>
          <w:b/>
          <w:sz w:val="32"/>
        </w:rPr>
        <w:t>CONSULTING</w:t>
      </w:r>
      <w:r>
        <w:rPr>
          <w:b/>
          <w:spacing w:val="-13"/>
          <w:sz w:val="32"/>
        </w:rPr>
        <w:t xml:space="preserve"> </w:t>
      </w:r>
      <w:r>
        <w:rPr>
          <w:b/>
          <w:sz w:val="32"/>
        </w:rPr>
        <w:t xml:space="preserve">SERVICES </w:t>
      </w:r>
      <w:r>
        <w:rPr>
          <w:b/>
          <w:spacing w:val="-6"/>
          <w:sz w:val="32"/>
        </w:rPr>
        <w:t>BY</w:t>
      </w:r>
    </w:p>
    <w:p w14:paraId="61ABBD7A" w14:textId="77777777" w:rsidR="00ED7D93" w:rsidRDefault="00ED7D93">
      <w:pPr>
        <w:pStyle w:val="BodyText"/>
        <w:rPr>
          <w:b/>
          <w:sz w:val="20"/>
        </w:rPr>
      </w:pPr>
    </w:p>
    <w:p w14:paraId="1490D3DB" w14:textId="77777777" w:rsidR="00ED7D93" w:rsidRDefault="00ED7D93">
      <w:pPr>
        <w:pStyle w:val="BodyText"/>
        <w:rPr>
          <w:b/>
          <w:sz w:val="20"/>
        </w:rPr>
      </w:pPr>
    </w:p>
    <w:p w14:paraId="131C2691" w14:textId="77777777" w:rsidR="00ED7D93" w:rsidRDefault="00ED7D93">
      <w:pPr>
        <w:pStyle w:val="BodyText"/>
        <w:rPr>
          <w:b/>
          <w:sz w:val="20"/>
        </w:rPr>
      </w:pPr>
    </w:p>
    <w:p w14:paraId="3D821AA0" w14:textId="77777777" w:rsidR="00C11829" w:rsidRPr="00332EFA" w:rsidRDefault="00C11829" w:rsidP="00C11829">
      <w:pPr>
        <w:tabs>
          <w:tab w:val="left" w:pos="2378"/>
          <w:tab w:val="left" w:pos="9995"/>
        </w:tabs>
        <w:spacing w:before="1"/>
        <w:jc w:val="center"/>
        <w:rPr>
          <w:b/>
          <w:sz w:val="32"/>
          <w:szCs w:val="32"/>
        </w:rPr>
      </w:pPr>
      <w:r w:rsidRPr="00332EFA">
        <w:rPr>
          <w:b/>
          <w:sz w:val="32"/>
          <w:szCs w:val="32"/>
        </w:rPr>
        <w:t>Central Valley Low Income Housing Corporation</w:t>
      </w:r>
    </w:p>
    <w:p w14:paraId="43443481" w14:textId="77777777" w:rsidR="00C11829" w:rsidRPr="00332EFA" w:rsidRDefault="00C11829" w:rsidP="00C11829">
      <w:pPr>
        <w:tabs>
          <w:tab w:val="left" w:pos="2378"/>
          <w:tab w:val="left" w:pos="9995"/>
        </w:tabs>
        <w:spacing w:before="1"/>
        <w:jc w:val="center"/>
        <w:rPr>
          <w:b/>
          <w:sz w:val="32"/>
          <w:szCs w:val="32"/>
        </w:rPr>
      </w:pPr>
      <w:r w:rsidRPr="00332EFA">
        <w:rPr>
          <w:b/>
          <w:sz w:val="32"/>
          <w:szCs w:val="32"/>
        </w:rPr>
        <w:t>2431 West March Lane #350</w:t>
      </w:r>
    </w:p>
    <w:p w14:paraId="2A9F2489" w14:textId="77777777" w:rsidR="00C11829" w:rsidRPr="00332EFA" w:rsidRDefault="00C11829" w:rsidP="00C11829">
      <w:pPr>
        <w:tabs>
          <w:tab w:val="left" w:pos="2378"/>
          <w:tab w:val="left" w:pos="9995"/>
        </w:tabs>
        <w:spacing w:before="1"/>
        <w:jc w:val="center"/>
        <w:rPr>
          <w:b/>
          <w:sz w:val="32"/>
          <w:szCs w:val="32"/>
        </w:rPr>
      </w:pPr>
      <w:r w:rsidRPr="00332EFA">
        <w:rPr>
          <w:b/>
          <w:sz w:val="32"/>
          <w:szCs w:val="32"/>
        </w:rPr>
        <w:t>Stockton CA 95207</w:t>
      </w:r>
    </w:p>
    <w:p w14:paraId="3A005062" w14:textId="467CD19C" w:rsidR="00ED7D93" w:rsidRPr="00332EFA" w:rsidRDefault="00ED7D93">
      <w:pPr>
        <w:pStyle w:val="BodyText"/>
        <w:spacing w:before="161"/>
        <w:rPr>
          <w:b/>
          <w:sz w:val="32"/>
          <w:szCs w:val="32"/>
        </w:rPr>
      </w:pPr>
    </w:p>
    <w:p w14:paraId="391892EC" w14:textId="4D234319" w:rsidR="00ED7D93" w:rsidRDefault="00C11829">
      <w:pPr>
        <w:pStyle w:val="BodyText"/>
        <w:rPr>
          <w:b/>
          <w:sz w:val="32"/>
        </w:rPr>
      </w:pPr>
      <w:r>
        <w:rPr>
          <w:b/>
          <w:sz w:val="32"/>
        </w:rPr>
        <w:t xml:space="preserve">                             </w:t>
      </w:r>
      <w:r w:rsidRPr="00C11829">
        <w:rPr>
          <w:b/>
          <w:noProof/>
          <w:sz w:val="32"/>
        </w:rPr>
        <w:drawing>
          <wp:inline distT="0" distB="0" distL="0" distR="0" wp14:anchorId="66CF0B82" wp14:editId="77C1B5C6">
            <wp:extent cx="3028950" cy="933450"/>
            <wp:effectExtent l="0" t="0" r="0" b="0"/>
            <wp:docPr id="1153423643" name="Picture 1" descr="A logo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23643" name="Picture 1" descr="A logo with green letters&#10;&#10;Description automatically generated"/>
                    <pic:cNvPicPr/>
                  </pic:nvPicPr>
                  <pic:blipFill>
                    <a:blip r:embed="rId8"/>
                    <a:stretch>
                      <a:fillRect/>
                    </a:stretch>
                  </pic:blipFill>
                  <pic:spPr>
                    <a:xfrm>
                      <a:off x="0" y="0"/>
                      <a:ext cx="3029379" cy="933582"/>
                    </a:xfrm>
                    <a:prstGeom prst="rect">
                      <a:avLst/>
                    </a:prstGeom>
                  </pic:spPr>
                </pic:pic>
              </a:graphicData>
            </a:graphic>
          </wp:inline>
        </w:drawing>
      </w:r>
    </w:p>
    <w:p w14:paraId="7EC940F8" w14:textId="77777777" w:rsidR="00ED7D93" w:rsidRDefault="00ED7D93">
      <w:pPr>
        <w:pStyle w:val="BodyText"/>
        <w:rPr>
          <w:b/>
          <w:sz w:val="32"/>
        </w:rPr>
      </w:pPr>
    </w:p>
    <w:p w14:paraId="09CE771D" w14:textId="77777777" w:rsidR="00ED7D93" w:rsidRDefault="00ED7D93">
      <w:pPr>
        <w:pStyle w:val="BodyText"/>
        <w:spacing w:before="30"/>
        <w:rPr>
          <w:b/>
          <w:sz w:val="32"/>
        </w:rPr>
      </w:pPr>
    </w:p>
    <w:p w14:paraId="50BC4151" w14:textId="2B73109F" w:rsidR="00ED7D93" w:rsidRDefault="000C65F9">
      <w:pPr>
        <w:spacing w:line="371" w:lineRule="exact"/>
        <w:ind w:left="1244" w:right="1188"/>
        <w:jc w:val="center"/>
        <w:rPr>
          <w:b/>
          <w:sz w:val="32"/>
        </w:rPr>
      </w:pPr>
      <w:r>
        <w:rPr>
          <w:b/>
          <w:sz w:val="32"/>
        </w:rPr>
        <w:t>RFP</w:t>
      </w:r>
      <w:r>
        <w:rPr>
          <w:b/>
          <w:spacing w:val="-10"/>
          <w:sz w:val="32"/>
        </w:rPr>
        <w:t xml:space="preserve"> </w:t>
      </w:r>
      <w:r>
        <w:rPr>
          <w:b/>
          <w:sz w:val="32"/>
        </w:rPr>
        <w:t>Issued:</w:t>
      </w:r>
      <w:r>
        <w:rPr>
          <w:b/>
          <w:spacing w:val="-6"/>
          <w:sz w:val="32"/>
        </w:rPr>
        <w:t xml:space="preserve"> </w:t>
      </w:r>
      <w:r w:rsidR="00C42D8D">
        <w:rPr>
          <w:b/>
          <w:sz w:val="32"/>
        </w:rPr>
        <w:t>12-1</w:t>
      </w:r>
      <w:r w:rsidR="00002AA3">
        <w:rPr>
          <w:b/>
          <w:sz w:val="32"/>
        </w:rPr>
        <w:t>8</w:t>
      </w:r>
      <w:r w:rsidR="00C42D8D">
        <w:rPr>
          <w:b/>
          <w:sz w:val="32"/>
        </w:rPr>
        <w:t>-2024</w:t>
      </w:r>
    </w:p>
    <w:p w14:paraId="61229997" w14:textId="45A473C7" w:rsidR="00ED7D93" w:rsidRDefault="000C65F9">
      <w:pPr>
        <w:spacing w:line="371" w:lineRule="exact"/>
        <w:ind w:left="1244" w:right="1185"/>
        <w:jc w:val="center"/>
        <w:rPr>
          <w:b/>
          <w:sz w:val="32"/>
        </w:rPr>
      </w:pPr>
      <w:r>
        <w:rPr>
          <w:b/>
          <w:sz w:val="32"/>
        </w:rPr>
        <w:t>Questions</w:t>
      </w:r>
      <w:r>
        <w:rPr>
          <w:b/>
          <w:spacing w:val="-11"/>
          <w:sz w:val="32"/>
        </w:rPr>
        <w:t xml:space="preserve"> </w:t>
      </w:r>
      <w:r>
        <w:rPr>
          <w:b/>
          <w:sz w:val="32"/>
        </w:rPr>
        <w:t>Deadline:</w:t>
      </w:r>
      <w:r>
        <w:rPr>
          <w:b/>
          <w:spacing w:val="-8"/>
          <w:sz w:val="32"/>
        </w:rPr>
        <w:t xml:space="preserve"> </w:t>
      </w:r>
      <w:r w:rsidR="00C42D8D">
        <w:rPr>
          <w:b/>
          <w:sz w:val="32"/>
        </w:rPr>
        <w:t>1-7-2025 (5:00PM)</w:t>
      </w:r>
    </w:p>
    <w:p w14:paraId="78EAEA2D" w14:textId="77777777" w:rsidR="00C42D8D" w:rsidRDefault="000C65F9">
      <w:pPr>
        <w:spacing w:before="1"/>
        <w:ind w:left="1300" w:right="1240"/>
        <w:jc w:val="center"/>
        <w:rPr>
          <w:b/>
          <w:sz w:val="32"/>
        </w:rPr>
      </w:pPr>
      <w:r>
        <w:rPr>
          <w:b/>
          <w:sz w:val="32"/>
        </w:rPr>
        <w:t>Proposal</w:t>
      </w:r>
      <w:r>
        <w:rPr>
          <w:b/>
          <w:spacing w:val="-7"/>
          <w:sz w:val="32"/>
        </w:rPr>
        <w:t xml:space="preserve"> </w:t>
      </w:r>
      <w:r>
        <w:rPr>
          <w:b/>
          <w:sz w:val="32"/>
        </w:rPr>
        <w:t>Deadline:</w:t>
      </w:r>
      <w:r>
        <w:rPr>
          <w:b/>
          <w:spacing w:val="-4"/>
          <w:sz w:val="32"/>
        </w:rPr>
        <w:t xml:space="preserve"> </w:t>
      </w:r>
      <w:r w:rsidR="00C42D8D">
        <w:rPr>
          <w:b/>
          <w:sz w:val="32"/>
        </w:rPr>
        <w:t>1-31-2025 (5:00PM)</w:t>
      </w:r>
    </w:p>
    <w:p w14:paraId="076B158B" w14:textId="5BA2357D" w:rsidR="00ED7D93" w:rsidRDefault="000C65F9">
      <w:pPr>
        <w:spacing w:before="1"/>
        <w:ind w:left="1300" w:right="1240"/>
        <w:jc w:val="center"/>
        <w:rPr>
          <w:b/>
          <w:sz w:val="32"/>
        </w:rPr>
      </w:pPr>
      <w:r>
        <w:rPr>
          <w:b/>
          <w:sz w:val="32"/>
        </w:rPr>
        <w:t xml:space="preserve"> (Site Visit May Be Scheduled Upon Request)</w:t>
      </w:r>
    </w:p>
    <w:p w14:paraId="32262740" w14:textId="77777777" w:rsidR="00ED7D93" w:rsidRDefault="00ED7D93">
      <w:pPr>
        <w:jc w:val="center"/>
        <w:rPr>
          <w:sz w:val="32"/>
        </w:rPr>
        <w:sectPr w:rsidR="00ED7D93">
          <w:headerReference w:type="default" r:id="rId9"/>
          <w:footerReference w:type="default" r:id="rId10"/>
          <w:type w:val="continuous"/>
          <w:pgSz w:w="12240" w:h="15840"/>
          <w:pgMar w:top="1300" w:right="980" w:bottom="880" w:left="920" w:header="539" w:footer="693" w:gutter="0"/>
          <w:pgNumType w:start="1"/>
          <w:cols w:space="720"/>
        </w:sectPr>
      </w:pPr>
    </w:p>
    <w:p w14:paraId="687E09E4" w14:textId="48500F77" w:rsidR="00ED7D93" w:rsidRDefault="000C65F9">
      <w:pPr>
        <w:ind w:left="1244" w:right="1187"/>
        <w:jc w:val="center"/>
        <w:rPr>
          <w:b/>
          <w:spacing w:val="-2"/>
          <w:sz w:val="32"/>
        </w:rPr>
      </w:pPr>
      <w:r>
        <w:rPr>
          <w:b/>
          <w:sz w:val="32"/>
        </w:rPr>
        <w:lastRenderedPageBreak/>
        <w:t>Table</w:t>
      </w:r>
      <w:r>
        <w:rPr>
          <w:b/>
          <w:spacing w:val="-7"/>
          <w:sz w:val="32"/>
        </w:rPr>
        <w:t xml:space="preserve"> </w:t>
      </w:r>
      <w:r>
        <w:rPr>
          <w:b/>
          <w:sz w:val="32"/>
        </w:rPr>
        <w:t>of</w:t>
      </w:r>
      <w:r>
        <w:rPr>
          <w:b/>
          <w:spacing w:val="-6"/>
          <w:sz w:val="32"/>
        </w:rPr>
        <w:t xml:space="preserve"> </w:t>
      </w:r>
      <w:r>
        <w:rPr>
          <w:b/>
          <w:spacing w:val="-2"/>
          <w:sz w:val="32"/>
        </w:rPr>
        <w:t>Contents</w:t>
      </w:r>
    </w:p>
    <w:p w14:paraId="39BFAE61" w14:textId="1F77D3EE" w:rsidR="00ED7D93" w:rsidRPr="00DC0B4B" w:rsidRDefault="00DF374A" w:rsidP="009B5969">
      <w:pPr>
        <w:pStyle w:val="BodyText"/>
        <w:numPr>
          <w:ilvl w:val="0"/>
          <w:numId w:val="26"/>
        </w:numPr>
        <w:spacing w:before="221"/>
        <w:jc w:val="center"/>
        <w:rPr>
          <w:b/>
        </w:rPr>
      </w:pPr>
      <w:r w:rsidRPr="00DC0B4B">
        <w:rPr>
          <w:b/>
        </w:rPr>
        <w:t>Introduction and Background</w:t>
      </w:r>
      <w:r w:rsidR="00616918" w:rsidRPr="00DC0B4B">
        <w:rPr>
          <w:b/>
        </w:rPr>
        <w:t xml:space="preserve"> Page</w:t>
      </w:r>
      <w:r w:rsidR="00762C3F" w:rsidRPr="00DC0B4B">
        <w:rPr>
          <w:b/>
        </w:rPr>
        <w:t xml:space="preserve"> 2</w:t>
      </w:r>
    </w:p>
    <w:p w14:paraId="6923F7DF" w14:textId="3C28EE04" w:rsidR="00DF374A" w:rsidRPr="00DC0B4B" w:rsidRDefault="00DF374A" w:rsidP="009B5969">
      <w:pPr>
        <w:pStyle w:val="BodyText"/>
        <w:numPr>
          <w:ilvl w:val="0"/>
          <w:numId w:val="26"/>
        </w:numPr>
        <w:spacing w:before="221"/>
        <w:jc w:val="center"/>
        <w:rPr>
          <w:bCs/>
        </w:rPr>
      </w:pPr>
      <w:r w:rsidRPr="00DC0B4B">
        <w:rPr>
          <w:b/>
        </w:rPr>
        <w:t xml:space="preserve">RFP </w:t>
      </w:r>
      <w:r w:rsidR="00762C3F" w:rsidRPr="00DC0B4B">
        <w:rPr>
          <w:b/>
        </w:rPr>
        <w:t>specific Information</w:t>
      </w:r>
      <w:r w:rsidR="00616918" w:rsidRPr="00DC0B4B">
        <w:rPr>
          <w:b/>
        </w:rPr>
        <w:t xml:space="preserve"> Page </w:t>
      </w:r>
      <w:r w:rsidR="00762C3F" w:rsidRPr="00DC0B4B">
        <w:rPr>
          <w:b/>
        </w:rPr>
        <w:t>3</w:t>
      </w:r>
    </w:p>
    <w:p w14:paraId="3320F0EB" w14:textId="48C65F60" w:rsidR="00DF374A" w:rsidRPr="00DC0B4B" w:rsidRDefault="00DF374A" w:rsidP="009B5969">
      <w:pPr>
        <w:pStyle w:val="BodyText"/>
        <w:numPr>
          <w:ilvl w:val="0"/>
          <w:numId w:val="26"/>
        </w:numPr>
        <w:spacing w:before="221"/>
        <w:jc w:val="center"/>
        <w:rPr>
          <w:b/>
        </w:rPr>
      </w:pPr>
      <w:r w:rsidRPr="00DC0B4B">
        <w:rPr>
          <w:b/>
        </w:rPr>
        <w:t>CVLI</w:t>
      </w:r>
      <w:r w:rsidR="00D261B8" w:rsidRPr="00DC0B4B">
        <w:rPr>
          <w:b/>
        </w:rPr>
        <w:t>HC</w:t>
      </w:r>
      <w:r w:rsidRPr="00DC0B4B">
        <w:rPr>
          <w:b/>
        </w:rPr>
        <w:t xml:space="preserve"> Reservations of Rights</w:t>
      </w:r>
      <w:r w:rsidR="00616918" w:rsidRPr="00DC0B4B">
        <w:rPr>
          <w:b/>
        </w:rPr>
        <w:t xml:space="preserve"> Page </w:t>
      </w:r>
      <w:r w:rsidR="00762C3F" w:rsidRPr="00DC0B4B">
        <w:rPr>
          <w:b/>
        </w:rPr>
        <w:t>4</w:t>
      </w:r>
    </w:p>
    <w:p w14:paraId="5168BCC3" w14:textId="7A6BFB76" w:rsidR="00616918" w:rsidRPr="00DC0B4B" w:rsidRDefault="00616918" w:rsidP="009B5969">
      <w:pPr>
        <w:pStyle w:val="BodyText"/>
        <w:numPr>
          <w:ilvl w:val="0"/>
          <w:numId w:val="26"/>
        </w:numPr>
        <w:spacing w:before="221"/>
        <w:jc w:val="center"/>
        <w:rPr>
          <w:b/>
        </w:rPr>
      </w:pPr>
      <w:r w:rsidRPr="00DC0B4B">
        <w:rPr>
          <w:b/>
        </w:rPr>
        <w:t xml:space="preserve">Background Page </w:t>
      </w:r>
      <w:r w:rsidR="00762C3F" w:rsidRPr="00DC0B4B">
        <w:rPr>
          <w:b/>
        </w:rPr>
        <w:t>4</w:t>
      </w:r>
    </w:p>
    <w:p w14:paraId="3CA45DFF" w14:textId="238DBDDD" w:rsidR="00616918" w:rsidRPr="00DC0B4B" w:rsidRDefault="00762C3F" w:rsidP="009B5969">
      <w:pPr>
        <w:pStyle w:val="BodyText"/>
        <w:numPr>
          <w:ilvl w:val="0"/>
          <w:numId w:val="26"/>
        </w:numPr>
        <w:spacing w:before="221"/>
        <w:jc w:val="center"/>
        <w:rPr>
          <w:b/>
        </w:rPr>
      </w:pPr>
      <w:r w:rsidRPr="00DC0B4B">
        <w:rPr>
          <w:b/>
        </w:rPr>
        <w:t>Scope of Proposal/Technical Specifications 5</w:t>
      </w:r>
    </w:p>
    <w:p w14:paraId="3460FDEA" w14:textId="2D9ED50B" w:rsidR="00616918" w:rsidRPr="00DC0B4B" w:rsidRDefault="00DF374A" w:rsidP="009B5969">
      <w:pPr>
        <w:pStyle w:val="BodyText"/>
        <w:numPr>
          <w:ilvl w:val="0"/>
          <w:numId w:val="26"/>
        </w:numPr>
        <w:spacing w:before="221"/>
        <w:jc w:val="center"/>
        <w:rPr>
          <w:b/>
        </w:rPr>
      </w:pPr>
      <w:r w:rsidRPr="00DC0B4B">
        <w:rPr>
          <w:b/>
        </w:rPr>
        <w:t>Proposal Format</w:t>
      </w:r>
      <w:r w:rsidR="00616918" w:rsidRPr="00DC0B4B">
        <w:rPr>
          <w:b/>
        </w:rPr>
        <w:t xml:space="preserve"> Page </w:t>
      </w:r>
      <w:r w:rsidR="00762C3F" w:rsidRPr="00DC0B4B">
        <w:rPr>
          <w:b/>
        </w:rPr>
        <w:t>6</w:t>
      </w:r>
    </w:p>
    <w:p w14:paraId="15696735" w14:textId="70BF6266" w:rsidR="00616918" w:rsidRPr="00DC0B4B" w:rsidRDefault="00DF374A" w:rsidP="009B5969">
      <w:pPr>
        <w:pStyle w:val="BodyText"/>
        <w:numPr>
          <w:ilvl w:val="0"/>
          <w:numId w:val="26"/>
        </w:numPr>
        <w:spacing w:before="221"/>
        <w:jc w:val="center"/>
        <w:rPr>
          <w:b/>
        </w:rPr>
      </w:pPr>
      <w:r w:rsidRPr="00DC0B4B">
        <w:rPr>
          <w:b/>
        </w:rPr>
        <w:t xml:space="preserve">Proposal </w:t>
      </w:r>
      <w:r w:rsidR="00616918" w:rsidRPr="00DC0B4B">
        <w:rPr>
          <w:b/>
        </w:rPr>
        <w:t xml:space="preserve">Evaluation Page </w:t>
      </w:r>
      <w:r w:rsidR="00762C3F" w:rsidRPr="00DC0B4B">
        <w:rPr>
          <w:b/>
        </w:rPr>
        <w:t>9</w:t>
      </w:r>
    </w:p>
    <w:p w14:paraId="17C0D6EB" w14:textId="3211F400" w:rsidR="00616918" w:rsidRPr="00DC0B4B" w:rsidRDefault="00DF374A" w:rsidP="009B5969">
      <w:pPr>
        <w:pStyle w:val="BodyText"/>
        <w:numPr>
          <w:ilvl w:val="0"/>
          <w:numId w:val="26"/>
        </w:numPr>
        <w:spacing w:before="221"/>
        <w:jc w:val="center"/>
        <w:rPr>
          <w:b/>
        </w:rPr>
      </w:pPr>
      <w:r w:rsidRPr="00DC0B4B">
        <w:rPr>
          <w:b/>
        </w:rPr>
        <w:t>Contract Award</w:t>
      </w:r>
      <w:r w:rsidR="00616918" w:rsidRPr="00DC0B4B">
        <w:rPr>
          <w:b/>
        </w:rPr>
        <w:t xml:space="preserve"> Page </w:t>
      </w:r>
      <w:r w:rsidR="00762C3F" w:rsidRPr="00DC0B4B">
        <w:rPr>
          <w:b/>
        </w:rPr>
        <w:t>11</w:t>
      </w:r>
    </w:p>
    <w:p w14:paraId="413CBAA6" w14:textId="5C01BCED" w:rsidR="00DF374A" w:rsidRPr="00DC0B4B" w:rsidRDefault="00DF374A" w:rsidP="00DF374A">
      <w:pPr>
        <w:pStyle w:val="BodyText"/>
        <w:spacing w:before="221"/>
        <w:jc w:val="center"/>
        <w:rPr>
          <w:b/>
        </w:rPr>
      </w:pPr>
    </w:p>
    <w:p w14:paraId="2EEF2B5F" w14:textId="17AA8C5E" w:rsidR="00DF374A" w:rsidRPr="00616918" w:rsidRDefault="00616918" w:rsidP="00616918">
      <w:pPr>
        <w:pStyle w:val="ListParagraph"/>
        <w:numPr>
          <w:ilvl w:val="0"/>
          <w:numId w:val="15"/>
        </w:numPr>
        <w:tabs>
          <w:tab w:val="left" w:pos="952"/>
        </w:tabs>
        <w:rPr>
          <w:b/>
        </w:rPr>
      </w:pPr>
      <w:r w:rsidRPr="00616918">
        <w:rPr>
          <w:b/>
        </w:rPr>
        <w:t>Introduction and Background</w:t>
      </w:r>
    </w:p>
    <w:p w14:paraId="77C80B50" w14:textId="77777777" w:rsidR="000C65F9" w:rsidRDefault="000C65F9" w:rsidP="000C65F9">
      <w:pPr>
        <w:pStyle w:val="BodyText"/>
        <w:ind w:left="630" w:right="367"/>
        <w:jc w:val="both"/>
        <w:rPr>
          <w:rFonts w:eastAsiaTheme="minorHAnsi" w:cs="Times New Roman"/>
        </w:rPr>
      </w:pPr>
      <w:r>
        <w:t>Central Valley Low Income Housing Corp. (CVLIHC) is a non-profit 501(c)(3) located in Stockton, Calif.</w:t>
      </w:r>
    </w:p>
    <w:p w14:paraId="5066FDC3" w14:textId="77777777" w:rsidR="000C65F9" w:rsidRDefault="000C65F9" w:rsidP="000C65F9">
      <w:pPr>
        <w:pStyle w:val="BodyText"/>
        <w:spacing w:before="10"/>
        <w:ind w:left="630"/>
        <w:rPr>
          <w:sz w:val="21"/>
          <w:szCs w:val="21"/>
        </w:rPr>
      </w:pPr>
    </w:p>
    <w:p w14:paraId="1A220BDE" w14:textId="77777777" w:rsidR="000C65F9" w:rsidRDefault="000C65F9" w:rsidP="000C65F9">
      <w:pPr>
        <w:pStyle w:val="BodyText"/>
        <w:ind w:left="630" w:right="364"/>
        <w:jc w:val="both"/>
      </w:pPr>
      <w:r>
        <w:t>For more than 20 years, CVLIHC has provided and advocated for safe, affordable, and supportive</w:t>
      </w:r>
      <w:r>
        <w:rPr>
          <w:spacing w:val="-1"/>
        </w:rPr>
        <w:t xml:space="preserve"> </w:t>
      </w:r>
      <w:r>
        <w:t>living environments for residents</w:t>
      </w:r>
      <w:r>
        <w:rPr>
          <w:spacing w:val="-7"/>
        </w:rPr>
        <w:t xml:space="preserve"> </w:t>
      </w:r>
      <w:r>
        <w:t>of</w:t>
      </w:r>
      <w:r>
        <w:rPr>
          <w:spacing w:val="-6"/>
        </w:rPr>
        <w:t xml:space="preserve"> </w:t>
      </w:r>
      <w:r>
        <w:t>San</w:t>
      </w:r>
      <w:r>
        <w:rPr>
          <w:spacing w:val="-7"/>
        </w:rPr>
        <w:t xml:space="preserve"> </w:t>
      </w:r>
      <w:r>
        <w:t>Joaquin</w:t>
      </w:r>
      <w:r>
        <w:rPr>
          <w:spacing w:val="-7"/>
        </w:rPr>
        <w:t xml:space="preserve"> </w:t>
      </w:r>
      <w:r>
        <w:t>County who are homeless and at risk of homelessness, including those with disabling conditions.</w:t>
      </w:r>
      <w:r>
        <w:rPr>
          <w:spacing w:val="-6"/>
        </w:rPr>
        <w:t xml:space="preserve"> </w:t>
      </w:r>
      <w:r>
        <w:t>Our diverse and dedicated team blends</w:t>
      </w:r>
      <w:r>
        <w:rPr>
          <w:spacing w:val="-5"/>
        </w:rPr>
        <w:t xml:space="preserve"> </w:t>
      </w:r>
      <w:r>
        <w:t>a mission-driven approach</w:t>
      </w:r>
      <w:r>
        <w:rPr>
          <w:spacing w:val="-5"/>
        </w:rPr>
        <w:t xml:space="preserve"> </w:t>
      </w:r>
      <w:r>
        <w:t>with</w:t>
      </w:r>
      <w:r>
        <w:rPr>
          <w:spacing w:val="-5"/>
        </w:rPr>
        <w:t xml:space="preserve"> </w:t>
      </w:r>
      <w:r>
        <w:t>decades</w:t>
      </w:r>
      <w:r>
        <w:rPr>
          <w:spacing w:val="-5"/>
        </w:rPr>
        <w:t xml:space="preserve"> </w:t>
      </w:r>
      <w:r>
        <w:t>of</w:t>
      </w:r>
      <w:r>
        <w:rPr>
          <w:spacing w:val="-5"/>
        </w:rPr>
        <w:t xml:space="preserve"> collective </w:t>
      </w:r>
      <w:r>
        <w:t>experience</w:t>
      </w:r>
      <w:r>
        <w:rPr>
          <w:spacing w:val="-5"/>
        </w:rPr>
        <w:t xml:space="preserve"> </w:t>
      </w:r>
      <w:r>
        <w:t>resulting</w:t>
      </w:r>
      <w:r>
        <w:rPr>
          <w:spacing w:val="-5"/>
        </w:rPr>
        <w:t xml:space="preserve"> </w:t>
      </w:r>
      <w:r>
        <w:t>in</w:t>
      </w:r>
      <w:r>
        <w:rPr>
          <w:spacing w:val="-5"/>
        </w:rPr>
        <w:t xml:space="preserve"> </w:t>
      </w:r>
      <w:r>
        <w:t>successful</w:t>
      </w:r>
      <w:r>
        <w:rPr>
          <w:spacing w:val="-5"/>
        </w:rPr>
        <w:t xml:space="preserve"> </w:t>
      </w:r>
      <w:r>
        <w:t>programs</w:t>
      </w:r>
      <w:r>
        <w:rPr>
          <w:spacing w:val="-5"/>
        </w:rPr>
        <w:t xml:space="preserve"> </w:t>
      </w:r>
      <w:r>
        <w:t>that</w:t>
      </w:r>
      <w:r>
        <w:rPr>
          <w:spacing w:val="-5"/>
        </w:rPr>
        <w:t xml:space="preserve"> </w:t>
      </w:r>
      <w:r>
        <w:t>continue</w:t>
      </w:r>
      <w:r>
        <w:rPr>
          <w:spacing w:val="-7"/>
        </w:rPr>
        <w:t xml:space="preserve"> </w:t>
      </w:r>
      <w:r>
        <w:t>to</w:t>
      </w:r>
      <w:r>
        <w:rPr>
          <w:spacing w:val="-5"/>
        </w:rPr>
        <w:t xml:space="preserve"> </w:t>
      </w:r>
      <w:r>
        <w:t>build a brighter future for our clients and our community.</w:t>
      </w:r>
    </w:p>
    <w:p w14:paraId="272DF7F3" w14:textId="77777777" w:rsidR="000C65F9" w:rsidRDefault="000C65F9" w:rsidP="000C65F9">
      <w:pPr>
        <w:pStyle w:val="BodyText"/>
        <w:ind w:left="630"/>
      </w:pPr>
    </w:p>
    <w:p w14:paraId="298DF6E0" w14:textId="77777777" w:rsidR="000C65F9" w:rsidRDefault="000C65F9" w:rsidP="000C65F9">
      <w:pPr>
        <w:pStyle w:val="BodyText"/>
        <w:spacing w:before="1"/>
        <w:ind w:left="630" w:right="365"/>
        <w:jc w:val="both"/>
      </w:pPr>
      <w:r>
        <w:t>CVLIHC</w:t>
      </w:r>
      <w:r>
        <w:rPr>
          <w:spacing w:val="-12"/>
        </w:rPr>
        <w:t xml:space="preserve"> </w:t>
      </w:r>
      <w:r>
        <w:t>oversees</w:t>
      </w:r>
      <w:r>
        <w:rPr>
          <w:spacing w:val="-13"/>
        </w:rPr>
        <w:t xml:space="preserve"> </w:t>
      </w:r>
      <w:r>
        <w:t>a</w:t>
      </w:r>
      <w:r>
        <w:rPr>
          <w:spacing w:val="-13"/>
        </w:rPr>
        <w:t xml:space="preserve"> </w:t>
      </w:r>
      <w:r>
        <w:t>multi-million-dollar</w:t>
      </w:r>
      <w:r>
        <w:rPr>
          <w:spacing w:val="-12"/>
        </w:rPr>
        <w:t xml:space="preserve"> </w:t>
      </w:r>
      <w:r>
        <w:t>budget,</w:t>
      </w:r>
      <w:r>
        <w:rPr>
          <w:spacing w:val="-12"/>
        </w:rPr>
        <w:t xml:space="preserve"> </w:t>
      </w:r>
      <w:r>
        <w:t>resulting</w:t>
      </w:r>
      <w:r>
        <w:rPr>
          <w:spacing w:val="-13"/>
        </w:rPr>
        <w:t xml:space="preserve"> </w:t>
      </w:r>
      <w:r>
        <w:t>in</w:t>
      </w:r>
      <w:r>
        <w:rPr>
          <w:spacing w:val="-13"/>
        </w:rPr>
        <w:t xml:space="preserve"> </w:t>
      </w:r>
      <w:r>
        <w:t>the</w:t>
      </w:r>
      <w:r>
        <w:rPr>
          <w:spacing w:val="-13"/>
        </w:rPr>
        <w:t xml:space="preserve"> </w:t>
      </w:r>
      <w:r>
        <w:t>distribution</w:t>
      </w:r>
      <w:r>
        <w:rPr>
          <w:spacing w:val="-12"/>
        </w:rPr>
        <w:t xml:space="preserve"> </w:t>
      </w:r>
      <w:r>
        <w:t>of</w:t>
      </w:r>
      <w:r>
        <w:rPr>
          <w:spacing w:val="-12"/>
        </w:rPr>
        <w:t xml:space="preserve"> </w:t>
      </w:r>
      <w:r>
        <w:t>significant resources</w:t>
      </w:r>
      <w:r>
        <w:rPr>
          <w:spacing w:val="-12"/>
        </w:rPr>
        <w:t xml:space="preserve"> </w:t>
      </w:r>
      <w:r>
        <w:t>to</w:t>
      </w:r>
      <w:r>
        <w:rPr>
          <w:spacing w:val="-15"/>
        </w:rPr>
        <w:t xml:space="preserve"> </w:t>
      </w:r>
      <w:r>
        <w:t>the local</w:t>
      </w:r>
      <w:r>
        <w:rPr>
          <w:spacing w:val="-7"/>
        </w:rPr>
        <w:t xml:space="preserve"> </w:t>
      </w:r>
      <w:r>
        <w:t>economy in support of those who are at risk of homelessness or are homeless.</w:t>
      </w:r>
      <w:r>
        <w:rPr>
          <w:spacing w:val="-6"/>
        </w:rPr>
        <w:t xml:space="preserve"> </w:t>
      </w:r>
      <w:r>
        <w:t>Through</w:t>
      </w:r>
      <w:r>
        <w:rPr>
          <w:spacing w:val="-10"/>
        </w:rPr>
        <w:t xml:space="preserve"> </w:t>
      </w:r>
      <w:r>
        <w:t>a</w:t>
      </w:r>
      <w:r>
        <w:rPr>
          <w:spacing w:val="-7"/>
        </w:rPr>
        <w:t xml:space="preserve"> </w:t>
      </w:r>
      <w:r>
        <w:t>variety</w:t>
      </w:r>
      <w:r>
        <w:rPr>
          <w:spacing w:val="-7"/>
        </w:rPr>
        <w:t xml:space="preserve"> </w:t>
      </w:r>
      <w:r>
        <w:t>of</w:t>
      </w:r>
      <w:r>
        <w:rPr>
          <w:spacing w:val="-9"/>
        </w:rPr>
        <w:t xml:space="preserve"> </w:t>
      </w:r>
      <w:r>
        <w:t>federal,</w:t>
      </w:r>
      <w:r>
        <w:rPr>
          <w:spacing w:val="-8"/>
        </w:rPr>
        <w:t xml:space="preserve"> </w:t>
      </w:r>
      <w:r>
        <w:t>state,</w:t>
      </w:r>
      <w:r>
        <w:rPr>
          <w:spacing w:val="-6"/>
        </w:rPr>
        <w:t xml:space="preserve"> </w:t>
      </w:r>
      <w:r>
        <w:t>and</w:t>
      </w:r>
      <w:r>
        <w:rPr>
          <w:spacing w:val="-7"/>
        </w:rPr>
        <w:t xml:space="preserve"> </w:t>
      </w:r>
      <w:r>
        <w:t>local</w:t>
      </w:r>
      <w:r>
        <w:rPr>
          <w:spacing w:val="-9"/>
        </w:rPr>
        <w:t xml:space="preserve"> </w:t>
      </w:r>
      <w:r>
        <w:t>programs,</w:t>
      </w:r>
      <w:r>
        <w:rPr>
          <w:spacing w:val="-6"/>
        </w:rPr>
        <w:t xml:space="preserve"> </w:t>
      </w:r>
      <w:r>
        <w:t>as</w:t>
      </w:r>
      <w:r>
        <w:rPr>
          <w:spacing w:val="-9"/>
        </w:rPr>
        <w:t xml:space="preserve"> </w:t>
      </w:r>
      <w:r>
        <w:t>well</w:t>
      </w:r>
      <w:r>
        <w:rPr>
          <w:spacing w:val="-9"/>
        </w:rPr>
        <w:t xml:space="preserve"> </w:t>
      </w:r>
      <w:r>
        <w:t>as partnerships with other agencies and businesses, we currently assist more than 1,000 people each month and 2,000 people annually with housing, shelter, and services in San Joaquin County.</w:t>
      </w:r>
    </w:p>
    <w:p w14:paraId="4644C1CC" w14:textId="77777777" w:rsidR="000C65F9" w:rsidRDefault="000C65F9" w:rsidP="000C65F9">
      <w:pPr>
        <w:pStyle w:val="BodyText"/>
        <w:spacing w:before="1"/>
        <w:ind w:left="630"/>
      </w:pPr>
    </w:p>
    <w:p w14:paraId="56CB8174" w14:textId="77777777" w:rsidR="000C65F9" w:rsidRDefault="000C65F9" w:rsidP="000C65F9">
      <w:pPr>
        <w:pStyle w:val="BodyText"/>
        <w:ind w:left="630"/>
      </w:pPr>
      <w:r>
        <w:t>Our projects include</w:t>
      </w:r>
      <w:r>
        <w:rPr>
          <w:spacing w:val="-2"/>
        </w:rPr>
        <w:t>:</w:t>
      </w:r>
    </w:p>
    <w:p w14:paraId="583230E1" w14:textId="77777777" w:rsidR="000C65F9" w:rsidRDefault="000C65F9" w:rsidP="000C65F9">
      <w:pPr>
        <w:pStyle w:val="ListParagraph"/>
        <w:widowControl/>
        <w:numPr>
          <w:ilvl w:val="0"/>
          <w:numId w:val="24"/>
        </w:numPr>
        <w:spacing w:before="1" w:line="263" w:lineRule="exact"/>
        <w:ind w:left="1260"/>
      </w:pPr>
      <w:r>
        <w:t>Permanent Supportive Housing rent support</w:t>
      </w:r>
    </w:p>
    <w:p w14:paraId="188A1D9A" w14:textId="77777777" w:rsidR="000C65F9" w:rsidRDefault="000C65F9" w:rsidP="000C65F9">
      <w:pPr>
        <w:pStyle w:val="ListParagraph"/>
        <w:widowControl/>
        <w:numPr>
          <w:ilvl w:val="0"/>
          <w:numId w:val="25"/>
        </w:numPr>
        <w:spacing w:line="264" w:lineRule="exact"/>
        <w:ind w:left="1260"/>
      </w:pPr>
      <w:r>
        <w:t>Rapid Re-Housing rent support</w:t>
      </w:r>
    </w:p>
    <w:p w14:paraId="059E6C13" w14:textId="77777777" w:rsidR="000C65F9" w:rsidRDefault="000C65F9" w:rsidP="000C65F9">
      <w:pPr>
        <w:pStyle w:val="ListParagraph"/>
        <w:widowControl/>
        <w:numPr>
          <w:ilvl w:val="0"/>
          <w:numId w:val="25"/>
        </w:numPr>
        <w:spacing w:line="264" w:lineRule="exact"/>
        <w:ind w:left="1260"/>
      </w:pPr>
      <w:r>
        <w:t>Transitional Housing rent support</w:t>
      </w:r>
    </w:p>
    <w:p w14:paraId="29A4C130" w14:textId="77777777" w:rsidR="000C65F9" w:rsidRDefault="000C65F9" w:rsidP="000C65F9">
      <w:pPr>
        <w:pStyle w:val="ListParagraph"/>
        <w:widowControl/>
        <w:numPr>
          <w:ilvl w:val="0"/>
          <w:numId w:val="25"/>
        </w:numPr>
        <w:spacing w:before="2" w:line="269" w:lineRule="exact"/>
        <w:ind w:left="1260"/>
      </w:pPr>
      <w:r>
        <w:t>Homelessness Prevention rent support</w:t>
      </w:r>
    </w:p>
    <w:p w14:paraId="30940F54" w14:textId="77777777" w:rsidR="000C65F9" w:rsidRDefault="000C65F9" w:rsidP="000C65F9">
      <w:pPr>
        <w:pStyle w:val="ListParagraph"/>
        <w:widowControl/>
        <w:numPr>
          <w:ilvl w:val="0"/>
          <w:numId w:val="25"/>
        </w:numPr>
        <w:spacing w:line="269" w:lineRule="exact"/>
        <w:ind w:left="1260"/>
      </w:pPr>
      <w:r>
        <w:t>40 units of owned Permanent Supportive Housing (Town Center Studios)</w:t>
      </w:r>
    </w:p>
    <w:p w14:paraId="3B1CC888" w14:textId="77777777" w:rsidR="000C65F9" w:rsidRDefault="000C65F9" w:rsidP="000C65F9">
      <w:pPr>
        <w:pStyle w:val="ListParagraph"/>
        <w:widowControl/>
        <w:numPr>
          <w:ilvl w:val="0"/>
          <w:numId w:val="25"/>
        </w:numPr>
        <w:spacing w:before="1"/>
        <w:ind w:left="1260"/>
      </w:pPr>
      <w:r>
        <w:t>8 houses with 27 units of Permanent Supportive Housing (SPICE)</w:t>
      </w:r>
    </w:p>
    <w:p w14:paraId="5A45DA07" w14:textId="77777777" w:rsidR="000C65F9" w:rsidRDefault="000C65F9" w:rsidP="000C65F9">
      <w:pPr>
        <w:pStyle w:val="ListParagraph"/>
        <w:widowControl/>
        <w:numPr>
          <w:ilvl w:val="0"/>
          <w:numId w:val="24"/>
        </w:numPr>
        <w:spacing w:before="1" w:line="263" w:lineRule="exact"/>
        <w:ind w:left="1260"/>
      </w:pPr>
      <w:r>
        <w:t>Non-congregate Emergency Shelter</w:t>
      </w:r>
    </w:p>
    <w:p w14:paraId="44CA2977" w14:textId="77777777" w:rsidR="000C65F9" w:rsidRDefault="000C65F9" w:rsidP="000C65F9">
      <w:pPr>
        <w:pStyle w:val="ListParagraph"/>
        <w:widowControl/>
        <w:numPr>
          <w:ilvl w:val="0"/>
          <w:numId w:val="24"/>
        </w:numPr>
        <w:spacing w:line="258" w:lineRule="exact"/>
        <w:ind w:left="1260"/>
      </w:pPr>
      <w:r>
        <w:t>Case Management and Wraparound Support Services</w:t>
      </w:r>
    </w:p>
    <w:p w14:paraId="1AA59BCA" w14:textId="77777777" w:rsidR="000C65F9" w:rsidRDefault="000C65F9" w:rsidP="000C65F9">
      <w:pPr>
        <w:pStyle w:val="ListParagraph"/>
        <w:widowControl/>
        <w:numPr>
          <w:ilvl w:val="0"/>
          <w:numId w:val="24"/>
        </w:numPr>
        <w:spacing w:before="3" w:line="228" w:lineRule="auto"/>
        <w:ind w:left="1260" w:right="367"/>
      </w:pPr>
      <w:r>
        <w:t>Administration of the Homeless Management Information System in San Joaquin County</w:t>
      </w:r>
    </w:p>
    <w:p w14:paraId="404F6326" w14:textId="44C2931C" w:rsidR="00616918" w:rsidRDefault="00616918" w:rsidP="00616918">
      <w:pPr>
        <w:pStyle w:val="ListParagraph"/>
        <w:tabs>
          <w:tab w:val="left" w:pos="952"/>
        </w:tabs>
        <w:ind w:left="720" w:firstLine="0"/>
        <w:rPr>
          <w:b/>
        </w:rPr>
      </w:pPr>
    </w:p>
    <w:p w14:paraId="67ED9E65" w14:textId="77777777" w:rsidR="00002AA3" w:rsidRDefault="000C65F9" w:rsidP="000C65F9">
      <w:pPr>
        <w:pStyle w:val="BodyText"/>
        <w:ind w:left="360" w:right="300"/>
      </w:pPr>
      <w:r>
        <w:t xml:space="preserve">CVLIHC has been San Joaquin County’s primary provider of Permanent Housing to homeless households for more than 20 years. Since 1999, CVLIHC has provided Permanent Supportive Housing, Transitional Housing, Rapid Re-Housing, and Homelessness Prevention dedicated to persons experiencing homelessness through grants from the Continuum of Care Program Competition and Emergency Solutions Grants programs. CVLIHC works with Behavioral Health </w:t>
      </w:r>
    </w:p>
    <w:p w14:paraId="0574C6E0" w14:textId="77777777" w:rsidR="00002AA3" w:rsidRDefault="00002AA3" w:rsidP="000C65F9">
      <w:pPr>
        <w:pStyle w:val="BodyText"/>
        <w:ind w:left="360" w:right="300"/>
      </w:pPr>
    </w:p>
    <w:p w14:paraId="64EB7CFF" w14:textId="77777777" w:rsidR="00D86DE3" w:rsidRDefault="00D86DE3" w:rsidP="000C65F9">
      <w:pPr>
        <w:pStyle w:val="BodyText"/>
        <w:ind w:left="360" w:right="300"/>
      </w:pPr>
    </w:p>
    <w:p w14:paraId="0F01F5BE" w14:textId="4554E53F" w:rsidR="000C65F9" w:rsidRDefault="000C65F9" w:rsidP="000C65F9">
      <w:pPr>
        <w:pStyle w:val="BodyText"/>
        <w:ind w:left="360" w:right="300"/>
        <w:rPr>
          <w:rFonts w:eastAsiaTheme="minorHAnsi" w:cs="Times New Roman"/>
        </w:rPr>
      </w:pPr>
      <w:r>
        <w:lastRenderedPageBreak/>
        <w:t>Services in proving housing services to BHS clients including those who are dually diagnosed, provides temporary and permanent housing to participants in the County’s HousingWorks program through First5, and administers three additional temporary and permanent housing programs in partnership with Public Health and the Human Services Agency.</w:t>
      </w:r>
    </w:p>
    <w:p w14:paraId="593D4207" w14:textId="77777777" w:rsidR="000C65F9" w:rsidRDefault="000C65F9" w:rsidP="000C65F9">
      <w:pPr>
        <w:pStyle w:val="BodyText"/>
        <w:ind w:left="360" w:right="300"/>
      </w:pPr>
    </w:p>
    <w:p w14:paraId="1E1AF5BD" w14:textId="77777777" w:rsidR="000C65F9" w:rsidRDefault="000C65F9" w:rsidP="000C65F9">
      <w:pPr>
        <w:pStyle w:val="BodyText"/>
        <w:ind w:left="360" w:right="300"/>
      </w:pPr>
      <w:r>
        <w:t>CVLIHC has administered Housing Prevention, Rapid Re-Housing, and Landlord Incentives projects funded by state of California Homeless Emergency Assistance Program, California Emergency Solutions and Housing, and Homeless Housing Assistance and Prevention efforts.</w:t>
      </w:r>
    </w:p>
    <w:p w14:paraId="0B521C6B" w14:textId="77777777" w:rsidR="000C65F9" w:rsidRDefault="000C65F9" w:rsidP="000C65F9">
      <w:pPr>
        <w:pStyle w:val="BodyText"/>
        <w:ind w:left="360" w:right="300"/>
      </w:pPr>
    </w:p>
    <w:p w14:paraId="6818F6A8" w14:textId="77777777" w:rsidR="000C65F9" w:rsidRDefault="000C65F9" w:rsidP="000C65F9">
      <w:pPr>
        <w:pStyle w:val="BodyText"/>
        <w:ind w:left="360" w:right="300"/>
      </w:pPr>
      <w:r>
        <w:t xml:space="preserve">CVLIHC is also a Community Housing Development Organization. CVLIHC is the owner of eight single-family houses used as Permanent Supportive Housing known as the SPICE houses. CVLIHC is the owner, through its role as Managing Partner in Town Center Studios LP, of a 40-unit complex used as Permanent Supportive Housing known as Town Center Studios, which was made possible through the first award of Project </w:t>
      </w:r>
      <w:proofErr w:type="spellStart"/>
      <w:r>
        <w:t>Homekey</w:t>
      </w:r>
      <w:proofErr w:type="spellEnd"/>
      <w:r>
        <w:t xml:space="preserve"> funds in San Joaquin County.</w:t>
      </w:r>
    </w:p>
    <w:p w14:paraId="20BB774E" w14:textId="77777777" w:rsidR="000C65F9" w:rsidRDefault="000C65F9" w:rsidP="000C65F9">
      <w:pPr>
        <w:pStyle w:val="BodyText"/>
        <w:ind w:left="360" w:right="300"/>
      </w:pPr>
    </w:p>
    <w:p w14:paraId="52DCB0DE" w14:textId="77777777" w:rsidR="000C65F9" w:rsidRDefault="000C65F9" w:rsidP="000C65F9">
      <w:pPr>
        <w:pStyle w:val="BodyText"/>
        <w:ind w:left="360" w:right="300"/>
      </w:pPr>
      <w:r>
        <w:t xml:space="preserve">CVLIHC is a partner in the Turnpike Commons and Calaveras Quarters permanent housing projects in partnership with the Housing Authority of San Joaquin/Delta Community Developers Corp., STAND Affordable Housing, and others. </w:t>
      </w:r>
    </w:p>
    <w:p w14:paraId="777A2410" w14:textId="77777777" w:rsidR="000C65F9" w:rsidRDefault="000C65F9" w:rsidP="000C65F9">
      <w:pPr>
        <w:pStyle w:val="BodyText"/>
        <w:ind w:left="360" w:right="300"/>
      </w:pPr>
    </w:p>
    <w:p w14:paraId="23C67DD7" w14:textId="184CE712" w:rsidR="000C65F9" w:rsidRDefault="000C65F9" w:rsidP="000C65F9">
      <w:pPr>
        <w:pStyle w:val="BodyText"/>
        <w:ind w:left="360" w:right="300"/>
      </w:pPr>
      <w:r>
        <w:t xml:space="preserve">CVLIHC is a partner with County Behavioral Health Services on the Behavioral Health Bridge Housing program, providing rent support, interim shelter, and housing navigation services while seeking to acquire up to 67 units of permanent housing for project </w:t>
      </w:r>
      <w:r w:rsidR="00D80B60">
        <w:t>participants</w:t>
      </w:r>
      <w:r>
        <w:t>.</w:t>
      </w:r>
    </w:p>
    <w:p w14:paraId="10D656AF" w14:textId="77777777" w:rsidR="000C65F9" w:rsidRDefault="000C65F9" w:rsidP="000C65F9">
      <w:pPr>
        <w:pStyle w:val="BodyText"/>
        <w:ind w:left="360" w:right="300"/>
      </w:pPr>
    </w:p>
    <w:p w14:paraId="09C8262F" w14:textId="16B1EB21" w:rsidR="000C65F9" w:rsidRDefault="000C65F9" w:rsidP="000C65F9">
      <w:pPr>
        <w:pStyle w:val="BodyText"/>
        <w:ind w:left="360" w:right="300"/>
      </w:pPr>
      <w:r>
        <w:t>CVLIHC is also the only Homeless Management Information System Lead Agency in the history of the local Continuum of Care in San Joaquin County (CA-511</w:t>
      </w:r>
      <w:r w:rsidR="0055115A">
        <w:t>) and</w:t>
      </w:r>
      <w:r>
        <w:t xml:space="preserve"> continues to meet all locally and federally required tasks associated with managing and operating a viable HMIS, including overseeing Point in Time Counts of Sheltered Homeless individuals, Housing Inventory Counts, Longitudinal Systems Analysis, and HDIS reports. </w:t>
      </w:r>
    </w:p>
    <w:p w14:paraId="5E6D8BCD" w14:textId="77777777" w:rsidR="000C65F9" w:rsidRDefault="000C65F9" w:rsidP="000C65F9">
      <w:pPr>
        <w:pStyle w:val="BodyText"/>
        <w:ind w:left="360" w:right="300"/>
      </w:pPr>
    </w:p>
    <w:p w14:paraId="2B991030" w14:textId="77777777" w:rsidR="000C65F9" w:rsidRDefault="000C65F9" w:rsidP="000C65F9">
      <w:pPr>
        <w:pStyle w:val="BodyText"/>
        <w:ind w:left="360" w:right="300"/>
      </w:pPr>
      <w:r>
        <w:t xml:space="preserve">In collaboration with our partners, CVLIHC serves our clients with a dedicated mission of providing permanent housing opportunities to help individuals and families exit homelessness permanently. </w:t>
      </w:r>
    </w:p>
    <w:p w14:paraId="779279E7" w14:textId="77777777" w:rsidR="000C65F9" w:rsidRDefault="000C65F9" w:rsidP="00616918">
      <w:pPr>
        <w:pStyle w:val="ListParagraph"/>
        <w:tabs>
          <w:tab w:val="left" w:pos="952"/>
        </w:tabs>
        <w:ind w:left="720" w:firstLine="0"/>
        <w:rPr>
          <w:b/>
        </w:rPr>
      </w:pPr>
    </w:p>
    <w:p w14:paraId="5E15750F" w14:textId="4C95E91E" w:rsidR="00616918" w:rsidRDefault="00616918" w:rsidP="00616918">
      <w:pPr>
        <w:pStyle w:val="ListParagraph"/>
        <w:numPr>
          <w:ilvl w:val="0"/>
          <w:numId w:val="15"/>
        </w:numPr>
        <w:tabs>
          <w:tab w:val="left" w:pos="952"/>
        </w:tabs>
        <w:rPr>
          <w:b/>
        </w:rPr>
      </w:pPr>
      <w:r>
        <w:rPr>
          <w:b/>
        </w:rPr>
        <w:t>RFP Specific Information</w:t>
      </w:r>
    </w:p>
    <w:p w14:paraId="5651A187" w14:textId="3799870B" w:rsidR="00616918" w:rsidRDefault="00616918" w:rsidP="00616918">
      <w:pPr>
        <w:tabs>
          <w:tab w:val="left" w:pos="952"/>
        </w:tabs>
        <w:rPr>
          <w:b/>
        </w:rPr>
      </w:pPr>
    </w:p>
    <w:p w14:paraId="17DE92DB" w14:textId="77777777" w:rsidR="000C65F9" w:rsidRPr="00616918" w:rsidRDefault="000C65F9" w:rsidP="00616918">
      <w:pPr>
        <w:tabs>
          <w:tab w:val="left" w:pos="952"/>
        </w:tabs>
        <w:rPr>
          <w:b/>
        </w:rPr>
      </w:pPr>
    </w:p>
    <w:tbl>
      <w:tblPr>
        <w:tblStyle w:val="TableGrid"/>
        <w:tblW w:w="0" w:type="auto"/>
        <w:tblLook w:val="04A0" w:firstRow="1" w:lastRow="0" w:firstColumn="1" w:lastColumn="0" w:noHBand="0" w:noVBand="1"/>
      </w:tblPr>
      <w:tblGrid>
        <w:gridCol w:w="5121"/>
        <w:gridCol w:w="5209"/>
      </w:tblGrid>
      <w:tr w:rsidR="00534C83" w14:paraId="68C900E0" w14:textId="77777777" w:rsidTr="00534C83">
        <w:tc>
          <w:tcPr>
            <w:tcW w:w="5278" w:type="dxa"/>
          </w:tcPr>
          <w:p w14:paraId="4887089A" w14:textId="738BBCA6" w:rsidR="00534C83" w:rsidRDefault="00534C83" w:rsidP="00616918">
            <w:pPr>
              <w:tabs>
                <w:tab w:val="left" w:pos="952"/>
              </w:tabs>
              <w:rPr>
                <w:b/>
              </w:rPr>
            </w:pPr>
            <w:r>
              <w:rPr>
                <w:b/>
              </w:rPr>
              <w:t xml:space="preserve">   CVLIHC Contact person Name and email</w:t>
            </w:r>
          </w:p>
        </w:tc>
        <w:tc>
          <w:tcPr>
            <w:tcW w:w="5278" w:type="dxa"/>
          </w:tcPr>
          <w:p w14:paraId="3DC89382" w14:textId="7AB0D3AE" w:rsidR="00534C83" w:rsidRPr="004B6FDF" w:rsidRDefault="000C65F9" w:rsidP="00616918">
            <w:pPr>
              <w:tabs>
                <w:tab w:val="left" w:pos="952"/>
              </w:tabs>
              <w:rPr>
                <w:b/>
              </w:rPr>
            </w:pPr>
            <w:r w:rsidRPr="004B6FDF">
              <w:rPr>
                <w:b/>
              </w:rPr>
              <w:t>Jon Mendelson, jmendelson@cvlihc.org</w:t>
            </w:r>
          </w:p>
          <w:p w14:paraId="7F61DF85" w14:textId="15F620B6" w:rsidR="00534C83" w:rsidRPr="004B6FDF" w:rsidRDefault="00534C83" w:rsidP="00616918">
            <w:pPr>
              <w:tabs>
                <w:tab w:val="left" w:pos="952"/>
              </w:tabs>
              <w:rPr>
                <w:b/>
              </w:rPr>
            </w:pPr>
          </w:p>
        </w:tc>
      </w:tr>
      <w:tr w:rsidR="00534C83" w14:paraId="4F8514C4" w14:textId="77777777" w:rsidTr="00534C83">
        <w:tc>
          <w:tcPr>
            <w:tcW w:w="5278" w:type="dxa"/>
          </w:tcPr>
          <w:p w14:paraId="0233927B" w14:textId="7722AE63" w:rsidR="00534C83" w:rsidRDefault="00692836" w:rsidP="00616918">
            <w:pPr>
              <w:tabs>
                <w:tab w:val="left" w:pos="952"/>
              </w:tabs>
              <w:rPr>
                <w:b/>
              </w:rPr>
            </w:pPr>
            <w:r>
              <w:rPr>
                <w:b/>
              </w:rPr>
              <w:t>How to obtain the RFP</w:t>
            </w:r>
          </w:p>
        </w:tc>
        <w:tc>
          <w:tcPr>
            <w:tcW w:w="5278" w:type="dxa"/>
          </w:tcPr>
          <w:p w14:paraId="10D3BBC7" w14:textId="10FA71FE" w:rsidR="00534C83" w:rsidRPr="00025DE2" w:rsidRDefault="00692836" w:rsidP="00616918">
            <w:pPr>
              <w:tabs>
                <w:tab w:val="left" w:pos="952"/>
              </w:tabs>
              <w:rPr>
                <w:b/>
                <w:highlight w:val="yellow"/>
              </w:rPr>
            </w:pPr>
            <w:r w:rsidRPr="00C42D8D">
              <w:rPr>
                <w:b/>
              </w:rPr>
              <w:t>1</w:t>
            </w:r>
            <w:r w:rsidR="00002AA3">
              <w:rPr>
                <w:b/>
              </w:rPr>
              <w:t xml:space="preserve">. </w:t>
            </w:r>
            <w:r w:rsidR="00C42D8D" w:rsidRPr="00C42D8D">
              <w:rPr>
                <w:b/>
              </w:rPr>
              <w:t>https://cvlihc.org/</w:t>
            </w:r>
          </w:p>
          <w:p w14:paraId="359AD9B6" w14:textId="72F3D970" w:rsidR="00534C83" w:rsidRPr="00C42D8D" w:rsidRDefault="00692836" w:rsidP="00616918">
            <w:pPr>
              <w:tabs>
                <w:tab w:val="left" w:pos="952"/>
              </w:tabs>
              <w:rPr>
                <w:b/>
              </w:rPr>
            </w:pPr>
            <w:r w:rsidRPr="00C42D8D">
              <w:rPr>
                <w:b/>
              </w:rPr>
              <w:t>2.</w:t>
            </w:r>
            <w:r w:rsidR="00002AA3">
              <w:rPr>
                <w:b/>
              </w:rPr>
              <w:t xml:space="preserve"> </w:t>
            </w:r>
            <w:r w:rsidR="000C65F9" w:rsidRPr="00C42D8D">
              <w:rPr>
                <w:b/>
              </w:rPr>
              <w:t>Download RFP documents</w:t>
            </w:r>
            <w:r w:rsidR="00534C83" w:rsidRPr="00C42D8D">
              <w:rPr>
                <w:b/>
              </w:rPr>
              <w:t xml:space="preserve"> </w:t>
            </w:r>
          </w:p>
          <w:p w14:paraId="7DE9FD7B" w14:textId="4F3906A1" w:rsidR="00534C83" w:rsidRPr="004B6FDF" w:rsidRDefault="00692836" w:rsidP="00616918">
            <w:pPr>
              <w:tabs>
                <w:tab w:val="left" w:pos="952"/>
              </w:tabs>
              <w:rPr>
                <w:b/>
              </w:rPr>
            </w:pPr>
            <w:r w:rsidRPr="00C42D8D">
              <w:rPr>
                <w:b/>
              </w:rPr>
              <w:t>3.</w:t>
            </w:r>
            <w:r w:rsidR="000C65F9" w:rsidRPr="00C42D8D">
              <w:rPr>
                <w:b/>
              </w:rPr>
              <w:t xml:space="preserve"> jmendelson@cvlihc.org</w:t>
            </w:r>
          </w:p>
          <w:p w14:paraId="0F872AE4" w14:textId="6F17A799" w:rsidR="00534C83" w:rsidRPr="004B6FDF" w:rsidRDefault="00534C83" w:rsidP="00616918">
            <w:pPr>
              <w:tabs>
                <w:tab w:val="left" w:pos="952"/>
              </w:tabs>
              <w:rPr>
                <w:b/>
              </w:rPr>
            </w:pPr>
          </w:p>
        </w:tc>
      </w:tr>
      <w:tr w:rsidR="00534C83" w14:paraId="6FD68A54" w14:textId="77777777" w:rsidTr="00534C83">
        <w:tc>
          <w:tcPr>
            <w:tcW w:w="5278" w:type="dxa"/>
          </w:tcPr>
          <w:p w14:paraId="3F7A8CED" w14:textId="37FFEF66" w:rsidR="00534C83" w:rsidRDefault="00534C83" w:rsidP="00616918">
            <w:pPr>
              <w:tabs>
                <w:tab w:val="left" w:pos="952"/>
              </w:tabs>
              <w:rPr>
                <w:b/>
              </w:rPr>
            </w:pPr>
            <w:r>
              <w:rPr>
                <w:b/>
              </w:rPr>
              <w:t xml:space="preserve">   How to Respond to this RFP </w:t>
            </w:r>
          </w:p>
        </w:tc>
        <w:tc>
          <w:tcPr>
            <w:tcW w:w="5278" w:type="dxa"/>
          </w:tcPr>
          <w:p w14:paraId="018CE1AD" w14:textId="38C01BB0" w:rsidR="00534C83" w:rsidRPr="00C42D8D" w:rsidRDefault="00C42D8D" w:rsidP="00534C83">
            <w:pPr>
              <w:pStyle w:val="ListParagraph"/>
              <w:numPr>
                <w:ilvl w:val="0"/>
                <w:numId w:val="20"/>
              </w:numPr>
              <w:tabs>
                <w:tab w:val="left" w:pos="952"/>
              </w:tabs>
              <w:rPr>
                <w:b/>
              </w:rPr>
            </w:pPr>
            <w:r>
              <w:rPr>
                <w:b/>
              </w:rPr>
              <w:t xml:space="preserve">Friday January 31, </w:t>
            </w:r>
            <w:proofErr w:type="gramStart"/>
            <w:r>
              <w:rPr>
                <w:b/>
              </w:rPr>
              <w:t>2025</w:t>
            </w:r>
            <w:proofErr w:type="gramEnd"/>
            <w:r>
              <w:rPr>
                <w:b/>
              </w:rPr>
              <w:t xml:space="preserve"> 5:00PM</w:t>
            </w:r>
            <w:r w:rsidR="00534C83" w:rsidRPr="00C42D8D">
              <w:rPr>
                <w:b/>
              </w:rPr>
              <w:t xml:space="preserve"> </w:t>
            </w:r>
          </w:p>
          <w:p w14:paraId="47B7BD92" w14:textId="3AAB2495" w:rsidR="00C42D8D" w:rsidRPr="00C42D8D" w:rsidRDefault="00534C83" w:rsidP="00C42D8D">
            <w:pPr>
              <w:pStyle w:val="ListParagraph"/>
              <w:numPr>
                <w:ilvl w:val="0"/>
                <w:numId w:val="20"/>
              </w:numPr>
              <w:tabs>
                <w:tab w:val="left" w:pos="952"/>
              </w:tabs>
              <w:rPr>
                <w:b/>
              </w:rPr>
            </w:pPr>
            <w:r w:rsidRPr="00C42D8D">
              <w:rPr>
                <w:b/>
              </w:rPr>
              <w:t xml:space="preserve">Questions deadline </w:t>
            </w:r>
            <w:r w:rsidR="00C42D8D">
              <w:rPr>
                <w:b/>
              </w:rPr>
              <w:t>Tuesday January 7, 2025</w:t>
            </w:r>
          </w:p>
          <w:p w14:paraId="5B7D4540" w14:textId="6024D7D6" w:rsidR="00692836" w:rsidRPr="00C42D8D" w:rsidRDefault="00692836" w:rsidP="00C42D8D">
            <w:pPr>
              <w:pStyle w:val="ListParagraph"/>
              <w:tabs>
                <w:tab w:val="left" w:pos="952"/>
              </w:tabs>
              <w:ind w:left="720" w:firstLine="0"/>
              <w:rPr>
                <w:b/>
              </w:rPr>
            </w:pPr>
          </w:p>
        </w:tc>
      </w:tr>
      <w:tr w:rsidR="00534C83" w14:paraId="52BF345A" w14:textId="77777777" w:rsidTr="00534C83">
        <w:tc>
          <w:tcPr>
            <w:tcW w:w="5278" w:type="dxa"/>
          </w:tcPr>
          <w:p w14:paraId="1485AFCE" w14:textId="1AA7B829" w:rsidR="00534C83" w:rsidRDefault="00534C83" w:rsidP="00616918">
            <w:pPr>
              <w:tabs>
                <w:tab w:val="left" w:pos="952"/>
              </w:tabs>
              <w:rPr>
                <w:b/>
              </w:rPr>
            </w:pPr>
            <w:r>
              <w:rPr>
                <w:b/>
              </w:rPr>
              <w:t xml:space="preserve">   Proposal Deadline</w:t>
            </w:r>
          </w:p>
        </w:tc>
        <w:tc>
          <w:tcPr>
            <w:tcW w:w="5278" w:type="dxa"/>
          </w:tcPr>
          <w:p w14:paraId="3552E514" w14:textId="6D174C9B" w:rsidR="00534C83" w:rsidRPr="0055115A" w:rsidRDefault="00534C83" w:rsidP="00616918">
            <w:pPr>
              <w:tabs>
                <w:tab w:val="left" w:pos="952"/>
              </w:tabs>
              <w:rPr>
                <w:b/>
              </w:rPr>
            </w:pPr>
            <w:r w:rsidRPr="0055115A">
              <w:rPr>
                <w:b/>
              </w:rPr>
              <w:t>as instructed in Section</w:t>
            </w:r>
            <w:r w:rsidR="00C42D8D" w:rsidRPr="0055115A">
              <w:rPr>
                <w:b/>
              </w:rPr>
              <w:t xml:space="preserve"> 6</w:t>
            </w:r>
            <w:r w:rsidRPr="0055115A">
              <w:rPr>
                <w:b/>
              </w:rPr>
              <w:t xml:space="preserve"> </w:t>
            </w:r>
            <w:r w:rsidR="00692836" w:rsidRPr="0055115A">
              <w:rPr>
                <w:b/>
              </w:rPr>
              <w:t>of this  RFP document, documents must be submitted digitally in a single PDF document through</w:t>
            </w:r>
            <w:r w:rsidR="00332EFA" w:rsidRPr="0055115A">
              <w:rPr>
                <w:b/>
              </w:rPr>
              <w:t xml:space="preserve"> </w:t>
            </w:r>
            <w:hyperlink r:id="rId11" w:history="1">
              <w:r w:rsidR="0055115A" w:rsidRPr="0055115A">
                <w:rPr>
                  <w:rStyle w:val="Hyperlink"/>
                  <w:b/>
                </w:rPr>
                <w:t>jmendelson@cvlihc.org</w:t>
              </w:r>
            </w:hyperlink>
            <w:r w:rsidR="0055115A" w:rsidRPr="0055115A">
              <w:rPr>
                <w:b/>
              </w:rPr>
              <w:t xml:space="preserve"> AND </w:t>
            </w:r>
            <w:hyperlink r:id="rId12" w:history="1">
              <w:r w:rsidR="0055115A" w:rsidRPr="0055115A">
                <w:rPr>
                  <w:rStyle w:val="Hyperlink"/>
                  <w:b/>
                </w:rPr>
                <w:t>centralvalleyhousing@gmail.com</w:t>
              </w:r>
            </w:hyperlink>
          </w:p>
          <w:p w14:paraId="67B62BE7" w14:textId="09EBEA0F" w:rsidR="00692836" w:rsidRPr="00534C83" w:rsidRDefault="00692836" w:rsidP="00616918">
            <w:pPr>
              <w:tabs>
                <w:tab w:val="left" w:pos="952"/>
              </w:tabs>
              <w:rPr>
                <w:b/>
                <w:highlight w:val="yellow"/>
              </w:rPr>
            </w:pPr>
          </w:p>
        </w:tc>
      </w:tr>
      <w:tr w:rsidR="00534C83" w14:paraId="2E55FD7C" w14:textId="77777777" w:rsidTr="00534C83">
        <w:tc>
          <w:tcPr>
            <w:tcW w:w="5278" w:type="dxa"/>
          </w:tcPr>
          <w:p w14:paraId="0C484F11" w14:textId="47DD1044" w:rsidR="00534C83" w:rsidRDefault="00534C83" w:rsidP="00616918">
            <w:pPr>
              <w:tabs>
                <w:tab w:val="left" w:pos="952"/>
              </w:tabs>
              <w:rPr>
                <w:b/>
              </w:rPr>
            </w:pPr>
            <w:r>
              <w:rPr>
                <w:b/>
              </w:rPr>
              <w:t xml:space="preserve">   Anticipated Approval Date </w:t>
            </w:r>
          </w:p>
        </w:tc>
        <w:tc>
          <w:tcPr>
            <w:tcW w:w="5278" w:type="dxa"/>
          </w:tcPr>
          <w:p w14:paraId="4D0E0801" w14:textId="4B10CC9D" w:rsidR="00534C83" w:rsidRPr="00534C83" w:rsidRDefault="00534C83" w:rsidP="00616918">
            <w:pPr>
              <w:tabs>
                <w:tab w:val="left" w:pos="952"/>
              </w:tabs>
              <w:rPr>
                <w:b/>
                <w:highlight w:val="yellow"/>
              </w:rPr>
            </w:pPr>
            <w:r w:rsidRPr="0055115A">
              <w:rPr>
                <w:b/>
              </w:rPr>
              <w:t xml:space="preserve">Date </w:t>
            </w:r>
            <w:r w:rsidR="0055115A" w:rsidRPr="0055115A">
              <w:rPr>
                <w:b/>
              </w:rPr>
              <w:t>2-28-2025</w:t>
            </w:r>
          </w:p>
        </w:tc>
      </w:tr>
    </w:tbl>
    <w:p w14:paraId="4175832C" w14:textId="77777777" w:rsidR="00616918" w:rsidRPr="00616918" w:rsidRDefault="00616918" w:rsidP="00616918">
      <w:pPr>
        <w:tabs>
          <w:tab w:val="left" w:pos="952"/>
        </w:tabs>
        <w:rPr>
          <w:b/>
        </w:rPr>
      </w:pPr>
    </w:p>
    <w:p w14:paraId="2F726FD2" w14:textId="77777777" w:rsidR="00616918" w:rsidRDefault="00616918" w:rsidP="00616918">
      <w:pPr>
        <w:pStyle w:val="ListParagraph"/>
        <w:tabs>
          <w:tab w:val="left" w:pos="952"/>
        </w:tabs>
        <w:ind w:left="720" w:firstLine="0"/>
        <w:rPr>
          <w:b/>
        </w:rPr>
      </w:pPr>
    </w:p>
    <w:p w14:paraId="051B6F03" w14:textId="7EFB8B53" w:rsidR="00ED7D93" w:rsidRPr="00D41343" w:rsidRDefault="00D41343" w:rsidP="00D41343">
      <w:pPr>
        <w:pStyle w:val="ListParagraph"/>
        <w:numPr>
          <w:ilvl w:val="0"/>
          <w:numId w:val="15"/>
        </w:numPr>
        <w:tabs>
          <w:tab w:val="left" w:pos="952"/>
        </w:tabs>
        <w:rPr>
          <w:b/>
        </w:rPr>
      </w:pPr>
      <w:r w:rsidRPr="00D41343">
        <w:rPr>
          <w:b/>
        </w:rPr>
        <w:t>CVLIHC</w:t>
      </w:r>
      <w:r w:rsidRPr="00D41343">
        <w:rPr>
          <w:b/>
          <w:spacing w:val="-5"/>
        </w:rPr>
        <w:t xml:space="preserve"> </w:t>
      </w:r>
      <w:r w:rsidRPr="00D41343">
        <w:rPr>
          <w:b/>
        </w:rPr>
        <w:t>RESERVATION</w:t>
      </w:r>
      <w:r w:rsidRPr="00D41343">
        <w:rPr>
          <w:b/>
          <w:spacing w:val="-8"/>
        </w:rPr>
        <w:t xml:space="preserve"> </w:t>
      </w:r>
      <w:r w:rsidRPr="00D41343">
        <w:rPr>
          <w:b/>
        </w:rPr>
        <w:t>OF</w:t>
      </w:r>
      <w:r w:rsidRPr="00D41343">
        <w:rPr>
          <w:b/>
          <w:spacing w:val="-3"/>
        </w:rPr>
        <w:t xml:space="preserve"> </w:t>
      </w:r>
      <w:r w:rsidRPr="00D41343">
        <w:rPr>
          <w:b/>
          <w:spacing w:val="-2"/>
        </w:rPr>
        <w:t>RIGHTS:</w:t>
      </w:r>
    </w:p>
    <w:p w14:paraId="087E7646" w14:textId="77777777" w:rsidR="00ED7D93" w:rsidRDefault="00ED7D93">
      <w:pPr>
        <w:pStyle w:val="BodyText"/>
        <w:rPr>
          <w:b/>
        </w:rPr>
      </w:pPr>
    </w:p>
    <w:p w14:paraId="768C0709" w14:textId="402B0406" w:rsidR="00ED7D93" w:rsidRDefault="00D41343">
      <w:pPr>
        <w:pStyle w:val="ListParagraph"/>
        <w:numPr>
          <w:ilvl w:val="1"/>
          <w:numId w:val="8"/>
        </w:numPr>
        <w:tabs>
          <w:tab w:val="left" w:pos="1669"/>
          <w:tab w:val="left" w:pos="1672"/>
        </w:tabs>
        <w:ind w:left="1672" w:right="167" w:hanging="720"/>
        <w:jc w:val="both"/>
      </w:pPr>
      <w:r>
        <w:rPr>
          <w:b/>
        </w:rPr>
        <w:t>CVLIHC</w:t>
      </w:r>
      <w:r>
        <w:t xml:space="preserve"> reserves the right to reject any or all proposals, to waive any informalities in the RFP process, or to terminate the RFP process at any time if deemed by </w:t>
      </w:r>
      <w:r w:rsidR="009C6F75">
        <w:t>CVLIHC</w:t>
      </w:r>
      <w:r>
        <w:t xml:space="preserve"> to be in its best interest.</w:t>
      </w:r>
    </w:p>
    <w:p w14:paraId="74F6D988" w14:textId="77777777" w:rsidR="00ED7D93" w:rsidRDefault="00ED7D93">
      <w:pPr>
        <w:pStyle w:val="BodyText"/>
        <w:spacing w:before="1"/>
      </w:pPr>
    </w:p>
    <w:p w14:paraId="3D041A96" w14:textId="00B8E91C" w:rsidR="00ED7D93" w:rsidRDefault="00D41343">
      <w:pPr>
        <w:pStyle w:val="ListParagraph"/>
        <w:numPr>
          <w:ilvl w:val="1"/>
          <w:numId w:val="8"/>
        </w:numPr>
        <w:tabs>
          <w:tab w:val="left" w:pos="1672"/>
        </w:tabs>
        <w:ind w:left="1672" w:hanging="720"/>
      </w:pPr>
      <w:r>
        <w:rPr>
          <w:b/>
        </w:rPr>
        <w:t>CVLIHC</w:t>
      </w:r>
      <w:r>
        <w:rPr>
          <w:spacing w:val="-2"/>
        </w:rPr>
        <w:t xml:space="preserve"> </w:t>
      </w:r>
      <w:r>
        <w:t>reserves</w:t>
      </w:r>
      <w:r>
        <w:rPr>
          <w:spacing w:val="-4"/>
        </w:rPr>
        <w:t xml:space="preserve"> </w:t>
      </w:r>
      <w:r>
        <w:t>the</w:t>
      </w:r>
      <w:r>
        <w:rPr>
          <w:spacing w:val="-5"/>
        </w:rPr>
        <w:t xml:space="preserve"> </w:t>
      </w:r>
      <w:r>
        <w:t>right</w:t>
      </w:r>
      <w:r>
        <w:rPr>
          <w:spacing w:val="-4"/>
        </w:rPr>
        <w:t xml:space="preserve"> </w:t>
      </w:r>
      <w:r>
        <w:t>not</w:t>
      </w:r>
      <w:r>
        <w:rPr>
          <w:spacing w:val="-1"/>
        </w:rPr>
        <w:t xml:space="preserve"> </w:t>
      </w:r>
      <w:r>
        <w:t>to</w:t>
      </w:r>
      <w:r>
        <w:rPr>
          <w:spacing w:val="-5"/>
        </w:rPr>
        <w:t xml:space="preserve"> </w:t>
      </w:r>
      <w:r>
        <w:t>award</w:t>
      </w:r>
      <w:r>
        <w:rPr>
          <w:spacing w:val="-4"/>
        </w:rPr>
        <w:t xml:space="preserve"> </w:t>
      </w:r>
      <w:r>
        <w:t>a</w:t>
      </w:r>
      <w:r>
        <w:rPr>
          <w:spacing w:val="-5"/>
        </w:rPr>
        <w:t xml:space="preserve"> </w:t>
      </w:r>
      <w:r>
        <w:t>contract</w:t>
      </w:r>
      <w:r>
        <w:rPr>
          <w:spacing w:val="-5"/>
        </w:rPr>
        <w:t xml:space="preserve"> </w:t>
      </w:r>
      <w:r>
        <w:t>pursuant</w:t>
      </w:r>
      <w:r>
        <w:rPr>
          <w:spacing w:val="-1"/>
        </w:rPr>
        <w:t xml:space="preserve"> </w:t>
      </w:r>
      <w:r>
        <w:t>to</w:t>
      </w:r>
      <w:r>
        <w:rPr>
          <w:spacing w:val="-5"/>
        </w:rPr>
        <w:t xml:space="preserve"> </w:t>
      </w:r>
      <w:r>
        <w:t>this</w:t>
      </w:r>
      <w:r>
        <w:rPr>
          <w:spacing w:val="-2"/>
        </w:rPr>
        <w:t xml:space="preserve"> </w:t>
      </w:r>
      <w:r>
        <w:rPr>
          <w:spacing w:val="-4"/>
        </w:rPr>
        <w:t>RFP.</w:t>
      </w:r>
    </w:p>
    <w:p w14:paraId="617CC0C9" w14:textId="5CD726DC" w:rsidR="00ED7D93" w:rsidRDefault="00D41343">
      <w:pPr>
        <w:pStyle w:val="ListParagraph"/>
        <w:numPr>
          <w:ilvl w:val="1"/>
          <w:numId w:val="8"/>
        </w:numPr>
        <w:tabs>
          <w:tab w:val="left" w:pos="1670"/>
          <w:tab w:val="left" w:pos="1672"/>
        </w:tabs>
        <w:spacing w:before="253"/>
        <w:ind w:left="1672" w:right="165" w:hanging="720"/>
        <w:jc w:val="both"/>
      </w:pPr>
      <w:r>
        <w:rPr>
          <w:b/>
        </w:rPr>
        <w:t>CVLIHC</w:t>
      </w:r>
      <w:r>
        <w:t xml:space="preserve"> reserves</w:t>
      </w:r>
      <w:r>
        <w:rPr>
          <w:spacing w:val="-1"/>
        </w:rPr>
        <w:t xml:space="preserve"> </w:t>
      </w:r>
      <w:r>
        <w:t>the</w:t>
      </w:r>
      <w:r>
        <w:rPr>
          <w:spacing w:val="-2"/>
        </w:rPr>
        <w:t xml:space="preserve"> </w:t>
      </w:r>
      <w:r>
        <w:t>right to</w:t>
      </w:r>
      <w:r>
        <w:rPr>
          <w:spacing w:val="-2"/>
        </w:rPr>
        <w:t xml:space="preserve"> </w:t>
      </w:r>
      <w:r>
        <w:t>terminate</w:t>
      </w:r>
      <w:r>
        <w:rPr>
          <w:spacing w:val="-1"/>
        </w:rPr>
        <w:t xml:space="preserve"> </w:t>
      </w:r>
      <w:r>
        <w:t>a</w:t>
      </w:r>
      <w:r>
        <w:rPr>
          <w:spacing w:val="-2"/>
        </w:rPr>
        <w:t xml:space="preserve"> </w:t>
      </w:r>
      <w:r>
        <w:t>contract awarded pursuant to</w:t>
      </w:r>
      <w:r>
        <w:rPr>
          <w:spacing w:val="-2"/>
        </w:rPr>
        <w:t xml:space="preserve"> </w:t>
      </w:r>
      <w:r>
        <w:t xml:space="preserve">this RFP, at any time for its convenience upon ten (10) days written notice to the successful </w:t>
      </w:r>
      <w:r>
        <w:rPr>
          <w:spacing w:val="-2"/>
        </w:rPr>
        <w:t>proposer(s).</w:t>
      </w:r>
    </w:p>
    <w:p w14:paraId="09FCC620" w14:textId="77777777" w:rsidR="00ED7D93" w:rsidRDefault="00ED7D93">
      <w:pPr>
        <w:pStyle w:val="BodyText"/>
        <w:spacing w:before="1"/>
      </w:pPr>
    </w:p>
    <w:p w14:paraId="41496AB4" w14:textId="5DA4AF73" w:rsidR="00ED7D93" w:rsidRDefault="00D41343">
      <w:pPr>
        <w:pStyle w:val="ListParagraph"/>
        <w:numPr>
          <w:ilvl w:val="1"/>
          <w:numId w:val="8"/>
        </w:numPr>
        <w:tabs>
          <w:tab w:val="left" w:pos="1669"/>
          <w:tab w:val="left" w:pos="1672"/>
        </w:tabs>
        <w:ind w:left="1672" w:right="164" w:hanging="720"/>
        <w:jc w:val="both"/>
      </w:pPr>
      <w:r>
        <w:rPr>
          <w:b/>
        </w:rPr>
        <w:t>CVLIHC</w:t>
      </w:r>
      <w:r>
        <w:t xml:space="preserve"> reserves the right to determine the work schedule and locations that the successful proposer(s) shall provide the services described in this RFP.</w:t>
      </w:r>
    </w:p>
    <w:p w14:paraId="388F5442" w14:textId="77777777" w:rsidR="00ED7D93" w:rsidRDefault="00ED7D93">
      <w:pPr>
        <w:pStyle w:val="BodyText"/>
      </w:pPr>
    </w:p>
    <w:p w14:paraId="6DA02BC9" w14:textId="18B99BD4" w:rsidR="00ED7D93" w:rsidRDefault="00D41343">
      <w:pPr>
        <w:pStyle w:val="ListParagraph"/>
        <w:numPr>
          <w:ilvl w:val="1"/>
          <w:numId w:val="8"/>
        </w:numPr>
        <w:tabs>
          <w:tab w:val="left" w:pos="1669"/>
          <w:tab w:val="left" w:pos="1672"/>
        </w:tabs>
        <w:ind w:left="1672" w:right="165" w:hanging="720"/>
        <w:jc w:val="both"/>
      </w:pPr>
      <w:r>
        <w:rPr>
          <w:b/>
        </w:rPr>
        <w:t>CVLIHC</w:t>
      </w:r>
      <w:r>
        <w:t xml:space="preserve"> reserves the right to retain all proposals submitted and not permit withdrawal for a period of 60 days </w:t>
      </w:r>
      <w:proofErr w:type="gramStart"/>
      <w:r>
        <w:t>subsequent to</w:t>
      </w:r>
      <w:proofErr w:type="gramEnd"/>
      <w:r>
        <w:t xml:space="preserve"> the deadline for receiving proposals without</w:t>
      </w:r>
      <w:r>
        <w:rPr>
          <w:spacing w:val="40"/>
        </w:rPr>
        <w:t xml:space="preserve"> </w:t>
      </w:r>
      <w:r>
        <w:t xml:space="preserve">the written consent of </w:t>
      </w:r>
      <w:r w:rsidR="009C6F75">
        <w:t>CVLIHC</w:t>
      </w:r>
      <w:r>
        <w:t>.</w:t>
      </w:r>
    </w:p>
    <w:p w14:paraId="34BCA69F" w14:textId="77777777" w:rsidR="00ED7D93" w:rsidRDefault="00ED7D93">
      <w:pPr>
        <w:pStyle w:val="BodyText"/>
        <w:spacing w:before="22"/>
      </w:pPr>
    </w:p>
    <w:p w14:paraId="4450EB1E" w14:textId="11AD7458" w:rsidR="00ED7D93" w:rsidRDefault="00D41343">
      <w:pPr>
        <w:pStyle w:val="ListParagraph"/>
        <w:numPr>
          <w:ilvl w:val="1"/>
          <w:numId w:val="8"/>
        </w:numPr>
        <w:tabs>
          <w:tab w:val="left" w:pos="1669"/>
          <w:tab w:val="left" w:pos="1672"/>
        </w:tabs>
        <w:ind w:left="1672" w:right="167" w:hanging="720"/>
        <w:jc w:val="both"/>
      </w:pPr>
      <w:r>
        <w:rPr>
          <w:b/>
        </w:rPr>
        <w:t>CVLIHC</w:t>
      </w:r>
      <w:r>
        <w:t xml:space="preserve"> reserves the right to negotiate the fees proposed by the proposer entity as described in </w:t>
      </w:r>
      <w:r w:rsidR="00332EFA">
        <w:t xml:space="preserve">Section </w:t>
      </w:r>
      <w:r w:rsidR="00A039F1">
        <w:t xml:space="preserve">5 </w:t>
      </w:r>
      <w:r>
        <w:t>of this RFP.</w:t>
      </w:r>
    </w:p>
    <w:p w14:paraId="6F58B111" w14:textId="00CF4F19" w:rsidR="00ED7D93" w:rsidRDefault="00D41343">
      <w:pPr>
        <w:pStyle w:val="ListParagraph"/>
        <w:numPr>
          <w:ilvl w:val="1"/>
          <w:numId w:val="8"/>
        </w:numPr>
        <w:tabs>
          <w:tab w:val="left" w:pos="1669"/>
          <w:tab w:val="left" w:pos="1672"/>
        </w:tabs>
        <w:spacing w:before="255"/>
        <w:ind w:left="1672" w:right="165" w:hanging="720"/>
        <w:jc w:val="both"/>
      </w:pPr>
      <w:r>
        <w:rPr>
          <w:b/>
        </w:rPr>
        <w:t>CVLIHC</w:t>
      </w:r>
      <w:r>
        <w:t xml:space="preserve"> reserves the right to reject and not consider any proposal that does not meet the requirements of this RFP, including, but not necessarily limited to, incomplete proposals and/or proposals offering alternate or non-requested services.</w:t>
      </w:r>
    </w:p>
    <w:p w14:paraId="388DCAD8" w14:textId="77777777" w:rsidR="00ED7D93" w:rsidRDefault="00ED7D93">
      <w:pPr>
        <w:pStyle w:val="BodyText"/>
      </w:pPr>
    </w:p>
    <w:p w14:paraId="32AB8913" w14:textId="01DAB3BB" w:rsidR="00ED7D93" w:rsidRDefault="00D41343">
      <w:pPr>
        <w:pStyle w:val="ListParagraph"/>
        <w:numPr>
          <w:ilvl w:val="1"/>
          <w:numId w:val="8"/>
        </w:numPr>
        <w:tabs>
          <w:tab w:val="left" w:pos="1669"/>
          <w:tab w:val="left" w:pos="1672"/>
        </w:tabs>
        <w:ind w:left="1672" w:right="165" w:hanging="720"/>
        <w:jc w:val="both"/>
      </w:pPr>
      <w:r>
        <w:rPr>
          <w:b/>
        </w:rPr>
        <w:t>CVLIHC</w:t>
      </w:r>
      <w:r>
        <w:t xml:space="preserve"> shall have no obligation to compensate any proposer for any costs incurred in responding to this RFP.</w:t>
      </w:r>
    </w:p>
    <w:p w14:paraId="79B6781D" w14:textId="77777777" w:rsidR="00ED7D93" w:rsidRDefault="00ED7D93">
      <w:pPr>
        <w:pStyle w:val="BodyText"/>
      </w:pPr>
    </w:p>
    <w:p w14:paraId="682AE50C" w14:textId="7B7666AD" w:rsidR="00ED7D93" w:rsidRDefault="00D41343">
      <w:pPr>
        <w:pStyle w:val="ListParagraph"/>
        <w:numPr>
          <w:ilvl w:val="1"/>
          <w:numId w:val="8"/>
        </w:numPr>
        <w:tabs>
          <w:tab w:val="left" w:pos="1672"/>
        </w:tabs>
        <w:ind w:left="1672" w:hanging="720"/>
      </w:pPr>
      <w:r>
        <w:rPr>
          <w:b/>
        </w:rPr>
        <w:t>CVLIHC</w:t>
      </w:r>
      <w:r>
        <w:rPr>
          <w:spacing w:val="-5"/>
        </w:rPr>
        <w:t xml:space="preserve"> </w:t>
      </w:r>
      <w:r>
        <w:t>shall</w:t>
      </w:r>
      <w:r>
        <w:rPr>
          <w:spacing w:val="-2"/>
        </w:rPr>
        <w:t xml:space="preserve"> </w:t>
      </w:r>
      <w:r>
        <w:t>retain</w:t>
      </w:r>
      <w:r>
        <w:rPr>
          <w:spacing w:val="-4"/>
        </w:rPr>
        <w:t xml:space="preserve"> </w:t>
      </w:r>
      <w:r>
        <w:t>the</w:t>
      </w:r>
      <w:r>
        <w:rPr>
          <w:spacing w:val="-4"/>
        </w:rPr>
        <w:t xml:space="preserve"> </w:t>
      </w:r>
      <w:r>
        <w:t>right</w:t>
      </w:r>
      <w:r>
        <w:rPr>
          <w:spacing w:val="-3"/>
        </w:rPr>
        <w:t xml:space="preserve"> </w:t>
      </w:r>
      <w:r>
        <w:t>to</w:t>
      </w:r>
      <w:r>
        <w:rPr>
          <w:spacing w:val="-2"/>
        </w:rPr>
        <w:t xml:space="preserve"> </w:t>
      </w:r>
      <w:r>
        <w:t>make</w:t>
      </w:r>
      <w:r>
        <w:rPr>
          <w:spacing w:val="-3"/>
        </w:rPr>
        <w:t xml:space="preserve"> </w:t>
      </w:r>
      <w:r>
        <w:t>an</w:t>
      </w:r>
      <w:r>
        <w:rPr>
          <w:spacing w:val="-2"/>
        </w:rPr>
        <w:t xml:space="preserve"> </w:t>
      </w:r>
      <w:r>
        <w:t>award</w:t>
      </w:r>
      <w:r>
        <w:rPr>
          <w:spacing w:val="-3"/>
        </w:rPr>
        <w:t xml:space="preserve"> </w:t>
      </w:r>
      <w:r>
        <w:t>to</w:t>
      </w:r>
      <w:r>
        <w:rPr>
          <w:spacing w:val="-5"/>
        </w:rPr>
        <w:t xml:space="preserve"> </w:t>
      </w:r>
      <w:r>
        <w:t>more</w:t>
      </w:r>
      <w:r>
        <w:rPr>
          <w:spacing w:val="-2"/>
        </w:rPr>
        <w:t xml:space="preserve"> </w:t>
      </w:r>
      <w:r>
        <w:t>than</w:t>
      </w:r>
      <w:r>
        <w:rPr>
          <w:spacing w:val="-2"/>
        </w:rPr>
        <w:t xml:space="preserve"> </w:t>
      </w:r>
      <w:r>
        <w:t>one</w:t>
      </w:r>
      <w:r>
        <w:rPr>
          <w:spacing w:val="-3"/>
        </w:rPr>
        <w:t xml:space="preserve"> </w:t>
      </w:r>
      <w:r>
        <w:rPr>
          <w:spacing w:val="-2"/>
        </w:rPr>
        <w:t>proposer.</w:t>
      </w:r>
    </w:p>
    <w:p w14:paraId="50A1E895" w14:textId="77777777" w:rsidR="00ED7D93" w:rsidRDefault="00ED7D93">
      <w:pPr>
        <w:pStyle w:val="BodyText"/>
        <w:spacing w:before="19"/>
      </w:pPr>
    </w:p>
    <w:p w14:paraId="6E647331" w14:textId="26FFAA01" w:rsidR="00ED7D93" w:rsidRDefault="00D41343">
      <w:pPr>
        <w:pStyle w:val="ListParagraph"/>
        <w:numPr>
          <w:ilvl w:val="1"/>
          <w:numId w:val="8"/>
        </w:numPr>
        <w:tabs>
          <w:tab w:val="left" w:pos="1670"/>
          <w:tab w:val="left" w:pos="1672"/>
        </w:tabs>
        <w:ind w:left="1672" w:right="167" w:hanging="720"/>
        <w:jc w:val="both"/>
      </w:pPr>
      <w:r>
        <w:rPr>
          <w:b/>
        </w:rPr>
        <w:t>CVLIHC</w:t>
      </w:r>
      <w:r>
        <w:t xml:space="preserve"> shall reserve the right to, at any time during the RFP or contract process, prohibit</w:t>
      </w:r>
      <w:r>
        <w:rPr>
          <w:spacing w:val="-2"/>
        </w:rPr>
        <w:t xml:space="preserve"> </w:t>
      </w:r>
      <w:r>
        <w:t>any</w:t>
      </w:r>
      <w:r>
        <w:rPr>
          <w:spacing w:val="-4"/>
        </w:rPr>
        <w:t xml:space="preserve"> </w:t>
      </w:r>
      <w:r>
        <w:t>further</w:t>
      </w:r>
      <w:r>
        <w:rPr>
          <w:spacing w:val="-2"/>
        </w:rPr>
        <w:t xml:space="preserve"> </w:t>
      </w:r>
      <w:r>
        <w:t>participation</w:t>
      </w:r>
      <w:r>
        <w:rPr>
          <w:spacing w:val="-3"/>
        </w:rPr>
        <w:t xml:space="preserve"> </w:t>
      </w:r>
      <w:r>
        <w:t>by</w:t>
      </w:r>
      <w:r>
        <w:rPr>
          <w:spacing w:val="-4"/>
        </w:rPr>
        <w:t xml:space="preserve"> </w:t>
      </w:r>
      <w:r>
        <w:t>a</w:t>
      </w:r>
      <w:r>
        <w:rPr>
          <w:spacing w:val="-3"/>
        </w:rPr>
        <w:t xml:space="preserve"> </w:t>
      </w:r>
      <w:r>
        <w:t>proposer</w:t>
      </w:r>
      <w:r>
        <w:rPr>
          <w:spacing w:val="-2"/>
        </w:rPr>
        <w:t xml:space="preserve"> </w:t>
      </w:r>
      <w:r>
        <w:t>or</w:t>
      </w:r>
      <w:r>
        <w:rPr>
          <w:spacing w:val="-2"/>
        </w:rPr>
        <w:t xml:space="preserve"> </w:t>
      </w:r>
      <w:r>
        <w:t>reject</w:t>
      </w:r>
      <w:r>
        <w:rPr>
          <w:spacing w:val="-2"/>
        </w:rPr>
        <w:t xml:space="preserve"> </w:t>
      </w:r>
      <w:r>
        <w:t>any</w:t>
      </w:r>
      <w:r>
        <w:rPr>
          <w:spacing w:val="-4"/>
        </w:rPr>
        <w:t xml:space="preserve"> </w:t>
      </w:r>
      <w:r>
        <w:t>proposal</w:t>
      </w:r>
      <w:r>
        <w:rPr>
          <w:spacing w:val="-3"/>
        </w:rPr>
        <w:t xml:space="preserve"> </w:t>
      </w:r>
      <w:r>
        <w:t>submitted</w:t>
      </w:r>
      <w:r>
        <w:rPr>
          <w:spacing w:val="-6"/>
        </w:rPr>
        <w:t xml:space="preserve"> </w:t>
      </w:r>
      <w:r>
        <w:t>that does not conform to any of the requirements detailed herein.</w:t>
      </w:r>
    </w:p>
    <w:p w14:paraId="1EA4218E" w14:textId="77777777" w:rsidR="00ED7D93" w:rsidRDefault="00ED7D93">
      <w:pPr>
        <w:pStyle w:val="BodyText"/>
        <w:spacing w:before="1"/>
      </w:pPr>
    </w:p>
    <w:p w14:paraId="0F8FD1B6" w14:textId="77777777" w:rsidR="00B3263A" w:rsidRDefault="00B3263A" w:rsidP="00B425B8">
      <w:pPr>
        <w:pStyle w:val="Heading1"/>
        <w:tabs>
          <w:tab w:val="left" w:pos="952"/>
        </w:tabs>
        <w:spacing w:before="0"/>
        <w:ind w:left="231"/>
        <w:rPr>
          <w:spacing w:val="-2"/>
        </w:rPr>
      </w:pPr>
    </w:p>
    <w:p w14:paraId="5C9CBCB7" w14:textId="77777777" w:rsidR="00762C3F" w:rsidRDefault="00762C3F" w:rsidP="00B425B8">
      <w:pPr>
        <w:pStyle w:val="Heading1"/>
        <w:tabs>
          <w:tab w:val="left" w:pos="952"/>
        </w:tabs>
        <w:spacing w:before="0"/>
        <w:ind w:left="231"/>
        <w:rPr>
          <w:spacing w:val="-2"/>
        </w:rPr>
      </w:pPr>
    </w:p>
    <w:p w14:paraId="19A7F6B7" w14:textId="0A1D742F" w:rsidR="00ED7D93" w:rsidRDefault="000C65F9" w:rsidP="00332EFA">
      <w:pPr>
        <w:pStyle w:val="Heading1"/>
        <w:numPr>
          <w:ilvl w:val="0"/>
          <w:numId w:val="15"/>
        </w:numPr>
        <w:tabs>
          <w:tab w:val="left" w:pos="952"/>
        </w:tabs>
        <w:spacing w:before="0"/>
        <w:jc w:val="left"/>
      </w:pPr>
      <w:r>
        <w:rPr>
          <w:spacing w:val="-2"/>
        </w:rPr>
        <w:t>BACKGROUND</w:t>
      </w:r>
    </w:p>
    <w:p w14:paraId="67F57B5A" w14:textId="476CC7EC" w:rsidR="000C65F9" w:rsidRPr="000C65F9" w:rsidRDefault="000C65F9" w:rsidP="000C65F9">
      <w:pPr>
        <w:pStyle w:val="BodyText"/>
        <w:ind w:left="630" w:right="366"/>
        <w:jc w:val="both"/>
        <w:rPr>
          <w:rFonts w:eastAsiaTheme="minorHAnsi" w:cs="Times New Roman"/>
        </w:rPr>
      </w:pPr>
      <w:r>
        <w:t xml:space="preserve">In keeping with the goals of CVLIHC to provide permanent housing opportunities to those who are experiencing homelessness, CVLIHC seeks qualified entities to produce the services described in this RFP for the property generally described as </w:t>
      </w:r>
      <w:r>
        <w:rPr>
          <w:u w:val="single"/>
        </w:rPr>
        <w:t>418-420 N. CALIFORNIA ST., STOCKTON, CA 95202 (the Property)</w:t>
      </w:r>
      <w:r>
        <w:t xml:space="preserve">. </w:t>
      </w:r>
    </w:p>
    <w:p w14:paraId="4F8A0FE0" w14:textId="77777777" w:rsidR="000C65F9" w:rsidRDefault="000C65F9" w:rsidP="000C65F9">
      <w:pPr>
        <w:pStyle w:val="BodyText"/>
        <w:ind w:left="630" w:right="366"/>
        <w:jc w:val="both"/>
      </w:pPr>
    </w:p>
    <w:p w14:paraId="7E8FD897" w14:textId="77777777" w:rsidR="000C65F9" w:rsidRDefault="000C65F9" w:rsidP="000C65F9">
      <w:pPr>
        <w:pStyle w:val="BodyText"/>
        <w:ind w:left="630" w:right="366"/>
        <w:jc w:val="both"/>
      </w:pPr>
      <w:r>
        <w:t xml:space="preserve">The property is under consideration for purchase and renovation into units of permanent housing as part of a successful award of </w:t>
      </w:r>
      <w:r>
        <w:rPr>
          <w:rStyle w:val="normaltextrun"/>
        </w:rPr>
        <w:t>Behavioral Health Bridge Housing (BHBH-3) funding from the California Health Care Services Department</w:t>
      </w:r>
      <w:r>
        <w:t xml:space="preserve">. </w:t>
      </w:r>
    </w:p>
    <w:p w14:paraId="6F751F59" w14:textId="77777777" w:rsidR="000C65F9" w:rsidRDefault="000C65F9" w:rsidP="000C65F9">
      <w:pPr>
        <w:pStyle w:val="BodyText"/>
        <w:ind w:left="630" w:right="366"/>
        <w:jc w:val="both"/>
      </w:pPr>
    </w:p>
    <w:p w14:paraId="7B409B54" w14:textId="4F3842D5" w:rsidR="000C65F9" w:rsidRDefault="000C65F9" w:rsidP="000C65F9">
      <w:pPr>
        <w:pStyle w:val="BodyText"/>
        <w:ind w:left="630" w:right="366"/>
        <w:jc w:val="both"/>
      </w:pPr>
      <w:r>
        <w:t>The successful applicant for this project shall be responsible for providing CVLIHC with expertise, guidance, and execution of relocation services for all residents of the Property who do not meet the BHBH-3 eligibility requirements for housing.</w:t>
      </w:r>
    </w:p>
    <w:p w14:paraId="7893EB69" w14:textId="77777777" w:rsidR="000C65F9" w:rsidRDefault="000C65F9" w:rsidP="000C65F9">
      <w:pPr>
        <w:pStyle w:val="BodyText"/>
        <w:ind w:left="630" w:right="366"/>
        <w:jc w:val="both"/>
      </w:pPr>
    </w:p>
    <w:p w14:paraId="39E77651" w14:textId="77777777" w:rsidR="00D86DE3" w:rsidRDefault="00D86DE3" w:rsidP="000C65F9">
      <w:pPr>
        <w:pStyle w:val="BodyText"/>
        <w:ind w:left="630" w:right="366"/>
        <w:jc w:val="both"/>
      </w:pPr>
    </w:p>
    <w:p w14:paraId="5DBB0BC3" w14:textId="60EB31EF" w:rsidR="000C65F9" w:rsidRDefault="000C65F9" w:rsidP="000C65F9">
      <w:pPr>
        <w:pStyle w:val="BodyText"/>
        <w:ind w:left="630" w:right="366"/>
        <w:jc w:val="both"/>
      </w:pPr>
      <w:r>
        <w:t>The successful applicant will also demonstrate the expertise, ability, and capacity to effectively implement all aspects of relocation in accordance with relevant federal, state, and local law and regulations.</w:t>
      </w:r>
    </w:p>
    <w:p w14:paraId="6BBF11FA" w14:textId="77777777" w:rsidR="000C65F9" w:rsidRDefault="000C65F9" w:rsidP="000C65F9">
      <w:pPr>
        <w:pStyle w:val="BodyText"/>
        <w:spacing w:before="11"/>
        <w:ind w:left="630"/>
        <w:rPr>
          <w:sz w:val="21"/>
          <w:szCs w:val="21"/>
        </w:rPr>
      </w:pPr>
    </w:p>
    <w:p w14:paraId="1C21915E" w14:textId="60CB824C" w:rsidR="000C65F9" w:rsidRDefault="000C65F9" w:rsidP="000C65F9">
      <w:pPr>
        <w:pStyle w:val="BodyText"/>
        <w:ind w:left="630" w:right="365"/>
        <w:jc w:val="both"/>
      </w:pPr>
      <w:r>
        <w:t>This RFP requires the Proposer to submit a reasonable price estimate and potential timelines for the start and completion of this project. The entirety of the Project will ideally be completed prior to Oct. 1, 2025. The Proposer shall carry all necessary insurance, licenses, and bonding required for this project, if any.</w:t>
      </w:r>
      <w:r>
        <w:rPr>
          <w:spacing w:val="-11"/>
        </w:rPr>
        <w:t xml:space="preserve"> </w:t>
      </w:r>
      <w:r w:rsidR="00E47121">
        <w:rPr>
          <w:spacing w:val="-11"/>
        </w:rPr>
        <w:t>CVLICH Insurance requirements are included in this RFP as attachment F</w:t>
      </w:r>
      <w:r w:rsidR="00DC0B4B">
        <w:rPr>
          <w:spacing w:val="-11"/>
        </w:rPr>
        <w:t>.</w:t>
      </w:r>
    </w:p>
    <w:p w14:paraId="26C29172" w14:textId="77777777" w:rsidR="00692836" w:rsidRPr="00692836" w:rsidRDefault="00692836">
      <w:pPr>
        <w:pStyle w:val="BodyText"/>
        <w:ind w:left="952"/>
        <w:rPr>
          <w:b/>
          <w:spacing w:val="-2"/>
        </w:rPr>
      </w:pPr>
    </w:p>
    <w:p w14:paraId="58146BCF" w14:textId="70ABAF1E" w:rsidR="00332EFA" w:rsidRDefault="00332EFA" w:rsidP="000C65F9">
      <w:pPr>
        <w:pStyle w:val="Heading1"/>
        <w:tabs>
          <w:tab w:val="left" w:pos="952"/>
        </w:tabs>
        <w:spacing w:before="0"/>
        <w:jc w:val="left"/>
      </w:pPr>
    </w:p>
    <w:p w14:paraId="252C53D7" w14:textId="44144BEB" w:rsidR="00ED7D93" w:rsidRDefault="00332EFA" w:rsidP="00AD7E8C">
      <w:pPr>
        <w:pStyle w:val="Heading1"/>
        <w:tabs>
          <w:tab w:val="left" w:pos="952"/>
        </w:tabs>
        <w:spacing w:before="0"/>
        <w:ind w:left="231"/>
        <w:jc w:val="left"/>
      </w:pPr>
      <w:r>
        <w:t>5</w:t>
      </w:r>
      <w:r w:rsidR="00B425B8">
        <w:t xml:space="preserve">. </w:t>
      </w:r>
      <w:r>
        <w:t>SCOPE</w:t>
      </w:r>
      <w:r>
        <w:rPr>
          <w:spacing w:val="-8"/>
        </w:rPr>
        <w:t xml:space="preserve"> </w:t>
      </w:r>
      <w:r>
        <w:t>OF</w:t>
      </w:r>
      <w:r>
        <w:rPr>
          <w:spacing w:val="-5"/>
        </w:rPr>
        <w:t xml:space="preserve"> </w:t>
      </w:r>
      <w:r>
        <w:t>PROPOSAL/TECHNICAL</w:t>
      </w:r>
      <w:r>
        <w:rPr>
          <w:spacing w:val="-4"/>
        </w:rPr>
        <w:t xml:space="preserve"> </w:t>
      </w:r>
      <w:r>
        <w:rPr>
          <w:spacing w:val="-2"/>
        </w:rPr>
        <w:t>SPECIFICATIONS:</w:t>
      </w:r>
    </w:p>
    <w:p w14:paraId="30991C8D" w14:textId="77777777" w:rsidR="00ED7D93" w:rsidRDefault="00ED7D93">
      <w:pPr>
        <w:pStyle w:val="BodyText"/>
        <w:rPr>
          <w:b/>
        </w:rPr>
      </w:pPr>
    </w:p>
    <w:p w14:paraId="6A28DB2E" w14:textId="64E41743" w:rsidR="00332EFA" w:rsidRDefault="000C65F9">
      <w:pPr>
        <w:pStyle w:val="BodyText"/>
        <w:ind w:left="952" w:right="165"/>
        <w:jc w:val="both"/>
      </w:pPr>
      <w:r>
        <w:t xml:space="preserve">The selected agency must have knowledge of regulatory requirements for federal programs </w:t>
      </w:r>
    </w:p>
    <w:p w14:paraId="7CE90CFC" w14:textId="1938B2E1" w:rsidR="00ED7D93" w:rsidRDefault="000C65F9">
      <w:pPr>
        <w:pStyle w:val="BodyText"/>
        <w:ind w:left="952" w:right="165"/>
        <w:jc w:val="both"/>
      </w:pPr>
      <w:r>
        <w:t xml:space="preserve">including HUD/FHA financing i.e. HUD loans, CDBG, HOME, the Low- Income Public Housing and Housing Choice Voucher programs, California Tax Credit Allocation Committee and Housing </w:t>
      </w:r>
      <w:r w:rsidR="00692836">
        <w:t xml:space="preserve">HHAP funds </w:t>
      </w:r>
      <w:r>
        <w:t>and Community Development programs.</w:t>
      </w:r>
    </w:p>
    <w:p w14:paraId="13A40F7E" w14:textId="2BA7F167" w:rsidR="00ED7D93" w:rsidRDefault="000C65F9">
      <w:pPr>
        <w:pStyle w:val="BodyText"/>
        <w:spacing w:before="255"/>
        <w:ind w:left="952" w:right="165"/>
        <w:jc w:val="both"/>
      </w:pPr>
      <w:r>
        <w:t xml:space="preserve">The services will include, but are not limited to the following, based on typical </w:t>
      </w:r>
      <w:r w:rsidR="00332EFA">
        <w:t>permanent</w:t>
      </w:r>
      <w:r>
        <w:t xml:space="preserve"> displacement practices:</w:t>
      </w:r>
    </w:p>
    <w:p w14:paraId="17F316A3" w14:textId="77777777" w:rsidR="00ED7D93" w:rsidRDefault="00ED7D93">
      <w:pPr>
        <w:pStyle w:val="BodyText"/>
        <w:spacing w:before="2"/>
      </w:pPr>
    </w:p>
    <w:p w14:paraId="63B83817" w14:textId="3734D171" w:rsidR="00ED7D93" w:rsidRDefault="000C65F9">
      <w:pPr>
        <w:pStyle w:val="ListParagraph"/>
        <w:numPr>
          <w:ilvl w:val="2"/>
          <w:numId w:val="6"/>
        </w:numPr>
        <w:tabs>
          <w:tab w:val="left" w:pos="1672"/>
        </w:tabs>
        <w:spacing w:line="269" w:lineRule="exact"/>
      </w:pPr>
      <w:r>
        <w:t>Develop</w:t>
      </w:r>
      <w:r>
        <w:rPr>
          <w:spacing w:val="-9"/>
        </w:rPr>
        <w:t xml:space="preserve"> </w:t>
      </w:r>
      <w:r w:rsidR="00B425B8">
        <w:t xml:space="preserve">Permanent </w:t>
      </w:r>
      <w:r>
        <w:t>Displacement</w:t>
      </w:r>
      <w:r>
        <w:rPr>
          <w:spacing w:val="-6"/>
        </w:rPr>
        <w:t xml:space="preserve"> </w:t>
      </w:r>
      <w:r>
        <w:rPr>
          <w:spacing w:val="-2"/>
        </w:rPr>
        <w:t>plan.</w:t>
      </w:r>
    </w:p>
    <w:p w14:paraId="2D4CB222" w14:textId="572A3FBE" w:rsidR="00ED7D93" w:rsidRDefault="00B425B8">
      <w:pPr>
        <w:pStyle w:val="ListParagraph"/>
        <w:numPr>
          <w:ilvl w:val="2"/>
          <w:numId w:val="6"/>
        </w:numPr>
        <w:tabs>
          <w:tab w:val="left" w:pos="1672"/>
        </w:tabs>
        <w:spacing w:line="269" w:lineRule="exact"/>
      </w:pPr>
      <w:r>
        <w:t>Permanent</w:t>
      </w:r>
      <w:r>
        <w:rPr>
          <w:spacing w:val="-7"/>
        </w:rPr>
        <w:t xml:space="preserve"> </w:t>
      </w:r>
      <w:r>
        <w:t>Displacement</w:t>
      </w:r>
      <w:r>
        <w:rPr>
          <w:spacing w:val="-2"/>
        </w:rPr>
        <w:t xml:space="preserve"> </w:t>
      </w:r>
      <w:r>
        <w:t>Staff</w:t>
      </w:r>
      <w:r>
        <w:rPr>
          <w:spacing w:val="-6"/>
        </w:rPr>
        <w:t xml:space="preserve"> </w:t>
      </w:r>
      <w:r>
        <w:t>to</w:t>
      </w:r>
      <w:r>
        <w:rPr>
          <w:spacing w:val="-6"/>
        </w:rPr>
        <w:t xml:space="preserve"> </w:t>
      </w:r>
      <w:r>
        <w:t>be</w:t>
      </w:r>
      <w:r>
        <w:rPr>
          <w:spacing w:val="-5"/>
        </w:rPr>
        <w:t xml:space="preserve"> </w:t>
      </w:r>
      <w:r>
        <w:t>present</w:t>
      </w:r>
      <w:r>
        <w:rPr>
          <w:spacing w:val="-3"/>
        </w:rPr>
        <w:t xml:space="preserve"> </w:t>
      </w:r>
      <w:r>
        <w:t>during</w:t>
      </w:r>
      <w:r>
        <w:rPr>
          <w:spacing w:val="-4"/>
        </w:rPr>
        <w:t xml:space="preserve"> </w:t>
      </w:r>
      <w:r>
        <w:t>move</w:t>
      </w:r>
      <w:r>
        <w:rPr>
          <w:spacing w:val="-5"/>
        </w:rPr>
        <w:t xml:space="preserve"> </w:t>
      </w:r>
      <w:r>
        <w:t>in</w:t>
      </w:r>
      <w:r>
        <w:rPr>
          <w:spacing w:val="-4"/>
        </w:rPr>
        <w:t xml:space="preserve"> </w:t>
      </w:r>
      <w:r>
        <w:t>and</w:t>
      </w:r>
      <w:r>
        <w:rPr>
          <w:spacing w:val="-5"/>
        </w:rPr>
        <w:t xml:space="preserve"> </w:t>
      </w:r>
      <w:r>
        <w:t>move</w:t>
      </w:r>
      <w:r>
        <w:rPr>
          <w:spacing w:val="-3"/>
        </w:rPr>
        <w:t xml:space="preserve"> </w:t>
      </w:r>
      <w:r>
        <w:rPr>
          <w:spacing w:val="-2"/>
        </w:rPr>
        <w:t>outs.</w:t>
      </w:r>
    </w:p>
    <w:p w14:paraId="725A8BC7" w14:textId="48300915" w:rsidR="00ED7D93" w:rsidRDefault="000C65F9">
      <w:pPr>
        <w:pStyle w:val="ListParagraph"/>
        <w:numPr>
          <w:ilvl w:val="2"/>
          <w:numId w:val="6"/>
        </w:numPr>
        <w:tabs>
          <w:tab w:val="left" w:pos="1672"/>
        </w:tabs>
        <w:spacing w:before="1" w:line="269" w:lineRule="exact"/>
      </w:pPr>
      <w:r>
        <w:t>Coordinate</w:t>
      </w:r>
      <w:r>
        <w:rPr>
          <w:spacing w:val="-7"/>
        </w:rPr>
        <w:t xml:space="preserve"> </w:t>
      </w:r>
      <w:r>
        <w:t>the</w:t>
      </w:r>
      <w:r>
        <w:rPr>
          <w:spacing w:val="-7"/>
        </w:rPr>
        <w:t xml:space="preserve"> </w:t>
      </w:r>
      <w:r w:rsidR="00B425B8">
        <w:t>permanent</w:t>
      </w:r>
      <w:r>
        <w:rPr>
          <w:spacing w:val="-4"/>
        </w:rPr>
        <w:t xml:space="preserve"> </w:t>
      </w:r>
      <w:r>
        <w:t>Displacement</w:t>
      </w:r>
      <w:r>
        <w:rPr>
          <w:spacing w:val="-4"/>
        </w:rPr>
        <w:t xml:space="preserve"> </w:t>
      </w:r>
      <w:r>
        <w:t>of</w:t>
      </w:r>
      <w:r>
        <w:rPr>
          <w:spacing w:val="-6"/>
        </w:rPr>
        <w:t xml:space="preserve"> </w:t>
      </w:r>
      <w:r w:rsidR="002B4B18">
        <w:t>Thirty-six</w:t>
      </w:r>
      <w:r w:rsidR="00B425B8">
        <w:t xml:space="preserve"> </w:t>
      </w:r>
      <w:r>
        <w:t>(</w:t>
      </w:r>
      <w:r w:rsidR="00B425B8">
        <w:t>36</w:t>
      </w:r>
      <w:r>
        <w:t>)</w:t>
      </w:r>
      <w:r>
        <w:rPr>
          <w:spacing w:val="-3"/>
        </w:rPr>
        <w:t xml:space="preserve"> </w:t>
      </w:r>
      <w:r w:rsidR="002B4B18">
        <w:rPr>
          <w:spacing w:val="-2"/>
        </w:rPr>
        <w:t>households</w:t>
      </w:r>
      <w:r>
        <w:rPr>
          <w:spacing w:val="-2"/>
        </w:rPr>
        <w:t>.</w:t>
      </w:r>
    </w:p>
    <w:p w14:paraId="16B151CC" w14:textId="77777777" w:rsidR="00ED7D93" w:rsidRDefault="000C65F9">
      <w:pPr>
        <w:pStyle w:val="ListParagraph"/>
        <w:numPr>
          <w:ilvl w:val="2"/>
          <w:numId w:val="6"/>
        </w:numPr>
        <w:tabs>
          <w:tab w:val="left" w:pos="1672"/>
        </w:tabs>
        <w:ind w:right="162"/>
        <w:jc w:val="both"/>
      </w:pPr>
      <w:r>
        <w:t xml:space="preserve">Arrange and attend meetings with service providers and local organizations to learn more about available services and/or programs, including eligibility requirements, if </w:t>
      </w:r>
      <w:r>
        <w:rPr>
          <w:spacing w:val="-2"/>
        </w:rPr>
        <w:t>applicable.</w:t>
      </w:r>
    </w:p>
    <w:p w14:paraId="2B9BC65E" w14:textId="77777777" w:rsidR="00ED7D93" w:rsidRDefault="000C65F9">
      <w:pPr>
        <w:pStyle w:val="ListParagraph"/>
        <w:numPr>
          <w:ilvl w:val="2"/>
          <w:numId w:val="6"/>
        </w:numPr>
        <w:tabs>
          <w:tab w:val="left" w:pos="1672"/>
        </w:tabs>
        <w:spacing w:before="1" w:line="269" w:lineRule="exact"/>
      </w:pPr>
      <w:r>
        <w:t>Attending</w:t>
      </w:r>
      <w:r>
        <w:rPr>
          <w:spacing w:val="-9"/>
        </w:rPr>
        <w:t xml:space="preserve"> </w:t>
      </w:r>
      <w:r>
        <w:t>resident</w:t>
      </w:r>
      <w:r>
        <w:rPr>
          <w:spacing w:val="-3"/>
        </w:rPr>
        <w:t xml:space="preserve"> </w:t>
      </w:r>
      <w:r>
        <w:rPr>
          <w:spacing w:val="-2"/>
        </w:rPr>
        <w:t>meetings.</w:t>
      </w:r>
    </w:p>
    <w:p w14:paraId="1215D406" w14:textId="77777777" w:rsidR="00ED7D93" w:rsidRDefault="000C65F9">
      <w:pPr>
        <w:pStyle w:val="ListParagraph"/>
        <w:numPr>
          <w:ilvl w:val="2"/>
          <w:numId w:val="6"/>
        </w:numPr>
        <w:tabs>
          <w:tab w:val="left" w:pos="1672"/>
        </w:tabs>
        <w:spacing w:line="269" w:lineRule="exact"/>
      </w:pPr>
      <w:r>
        <w:t>Conduct</w:t>
      </w:r>
      <w:r>
        <w:rPr>
          <w:spacing w:val="-8"/>
        </w:rPr>
        <w:t xml:space="preserve"> </w:t>
      </w:r>
      <w:r>
        <w:t>individual</w:t>
      </w:r>
      <w:r>
        <w:rPr>
          <w:spacing w:val="-7"/>
        </w:rPr>
        <w:t xml:space="preserve"> </w:t>
      </w:r>
      <w:r>
        <w:t>interviews</w:t>
      </w:r>
      <w:r>
        <w:rPr>
          <w:spacing w:val="-8"/>
        </w:rPr>
        <w:t xml:space="preserve"> </w:t>
      </w:r>
      <w:r>
        <w:t>with</w:t>
      </w:r>
      <w:r>
        <w:rPr>
          <w:spacing w:val="-10"/>
        </w:rPr>
        <w:t xml:space="preserve"> </w:t>
      </w:r>
      <w:r>
        <w:t>families</w:t>
      </w:r>
      <w:r>
        <w:rPr>
          <w:spacing w:val="-7"/>
        </w:rPr>
        <w:t xml:space="preserve"> </w:t>
      </w:r>
      <w:r>
        <w:t>and</w:t>
      </w:r>
      <w:r>
        <w:rPr>
          <w:spacing w:val="-7"/>
        </w:rPr>
        <w:t xml:space="preserve"> </w:t>
      </w:r>
      <w:r>
        <w:t>determine</w:t>
      </w:r>
      <w:r>
        <w:rPr>
          <w:spacing w:val="-6"/>
        </w:rPr>
        <w:t xml:space="preserve"> </w:t>
      </w:r>
      <w:r>
        <w:t>displacement</w:t>
      </w:r>
      <w:r>
        <w:rPr>
          <w:spacing w:val="-6"/>
        </w:rPr>
        <w:t xml:space="preserve"> </w:t>
      </w:r>
      <w:r>
        <w:rPr>
          <w:spacing w:val="-2"/>
        </w:rPr>
        <w:t>benefits.</w:t>
      </w:r>
    </w:p>
    <w:p w14:paraId="6A73B5C8" w14:textId="77777777" w:rsidR="00ED7D93" w:rsidRDefault="000C65F9">
      <w:pPr>
        <w:pStyle w:val="ListParagraph"/>
        <w:numPr>
          <w:ilvl w:val="2"/>
          <w:numId w:val="6"/>
        </w:numPr>
        <w:tabs>
          <w:tab w:val="left" w:pos="1672"/>
        </w:tabs>
        <w:spacing w:before="1" w:line="269" w:lineRule="exact"/>
      </w:pPr>
      <w:r>
        <w:t>Prepare</w:t>
      </w:r>
      <w:r>
        <w:rPr>
          <w:spacing w:val="-4"/>
        </w:rPr>
        <w:t xml:space="preserve"> </w:t>
      </w:r>
      <w:r>
        <w:t>and</w:t>
      </w:r>
      <w:r>
        <w:rPr>
          <w:spacing w:val="-6"/>
        </w:rPr>
        <w:t xml:space="preserve"> </w:t>
      </w:r>
      <w:r>
        <w:t>serve</w:t>
      </w:r>
      <w:r>
        <w:rPr>
          <w:spacing w:val="-7"/>
        </w:rPr>
        <w:t xml:space="preserve"> </w:t>
      </w:r>
      <w:r>
        <w:t>General</w:t>
      </w:r>
      <w:r>
        <w:rPr>
          <w:spacing w:val="-5"/>
        </w:rPr>
        <w:t xml:space="preserve"> </w:t>
      </w:r>
      <w:r>
        <w:t>Information</w:t>
      </w:r>
      <w:r>
        <w:rPr>
          <w:spacing w:val="-7"/>
        </w:rPr>
        <w:t xml:space="preserve"> </w:t>
      </w:r>
      <w:r>
        <w:rPr>
          <w:spacing w:val="-2"/>
        </w:rPr>
        <w:t>Notices.</w:t>
      </w:r>
    </w:p>
    <w:p w14:paraId="74119E0F" w14:textId="5FC207A5" w:rsidR="00ED7D93" w:rsidRDefault="000C65F9">
      <w:pPr>
        <w:pStyle w:val="ListParagraph"/>
        <w:numPr>
          <w:ilvl w:val="2"/>
          <w:numId w:val="6"/>
        </w:numPr>
        <w:tabs>
          <w:tab w:val="left" w:pos="1672"/>
        </w:tabs>
        <w:ind w:right="164"/>
      </w:pPr>
      <w:r>
        <w:t>Calculate</w:t>
      </w:r>
      <w:r>
        <w:rPr>
          <w:spacing w:val="40"/>
        </w:rPr>
        <w:t xml:space="preserve"> </w:t>
      </w:r>
      <w:r>
        <w:t>and</w:t>
      </w:r>
      <w:r>
        <w:rPr>
          <w:spacing w:val="40"/>
        </w:rPr>
        <w:t xml:space="preserve"> </w:t>
      </w:r>
      <w:r>
        <w:t>prepare</w:t>
      </w:r>
      <w:r>
        <w:rPr>
          <w:spacing w:val="40"/>
        </w:rPr>
        <w:t xml:space="preserve"> </w:t>
      </w:r>
      <w:r>
        <w:t>payment</w:t>
      </w:r>
      <w:r>
        <w:rPr>
          <w:spacing w:val="40"/>
        </w:rPr>
        <w:t xml:space="preserve"> </w:t>
      </w:r>
      <w:r>
        <w:t>requests</w:t>
      </w:r>
      <w:r>
        <w:rPr>
          <w:spacing w:val="40"/>
        </w:rPr>
        <w:t xml:space="preserve"> </w:t>
      </w:r>
      <w:r>
        <w:t>for</w:t>
      </w:r>
      <w:r>
        <w:rPr>
          <w:spacing w:val="40"/>
        </w:rPr>
        <w:t xml:space="preserve"> </w:t>
      </w:r>
      <w:r>
        <w:t>moving</w:t>
      </w:r>
      <w:r>
        <w:rPr>
          <w:spacing w:val="40"/>
        </w:rPr>
        <w:t xml:space="preserve"> </w:t>
      </w:r>
      <w:r>
        <w:t>expenses</w:t>
      </w:r>
      <w:r>
        <w:rPr>
          <w:spacing w:val="40"/>
        </w:rPr>
        <w:t xml:space="preserve"> </w:t>
      </w:r>
      <w:r>
        <w:t>and</w:t>
      </w:r>
      <w:r>
        <w:rPr>
          <w:spacing w:val="40"/>
        </w:rPr>
        <w:t xml:space="preserve"> </w:t>
      </w:r>
      <w:r>
        <w:t>other</w:t>
      </w:r>
      <w:r>
        <w:rPr>
          <w:spacing w:val="40"/>
        </w:rPr>
        <w:t xml:space="preserve"> </w:t>
      </w:r>
      <w:r>
        <w:t xml:space="preserve">related </w:t>
      </w:r>
      <w:r w:rsidR="001964A5">
        <w:t>permanent</w:t>
      </w:r>
      <w:r>
        <w:t xml:space="preserve"> displacement expenses.</w:t>
      </w:r>
    </w:p>
    <w:p w14:paraId="62E98E92" w14:textId="473AE5A2" w:rsidR="00ED7D93" w:rsidRDefault="000C65F9">
      <w:pPr>
        <w:pStyle w:val="ListParagraph"/>
        <w:numPr>
          <w:ilvl w:val="2"/>
          <w:numId w:val="6"/>
        </w:numPr>
        <w:tabs>
          <w:tab w:val="left" w:pos="1672"/>
        </w:tabs>
      </w:pPr>
      <w:r>
        <w:t>Oversight</w:t>
      </w:r>
      <w:r>
        <w:rPr>
          <w:spacing w:val="-9"/>
        </w:rPr>
        <w:t xml:space="preserve"> </w:t>
      </w:r>
      <w:r>
        <w:t>of</w:t>
      </w:r>
      <w:r>
        <w:rPr>
          <w:spacing w:val="-8"/>
        </w:rPr>
        <w:t xml:space="preserve"> </w:t>
      </w:r>
      <w:r w:rsidR="00692836">
        <w:t xml:space="preserve">Permanent </w:t>
      </w:r>
      <w:r>
        <w:t>displacement</w:t>
      </w:r>
      <w:r>
        <w:rPr>
          <w:spacing w:val="-5"/>
        </w:rPr>
        <w:t xml:space="preserve"> </w:t>
      </w:r>
      <w:r>
        <w:t>related</w:t>
      </w:r>
      <w:r>
        <w:rPr>
          <w:spacing w:val="-7"/>
        </w:rPr>
        <w:t xml:space="preserve"> </w:t>
      </w:r>
      <w:r>
        <w:rPr>
          <w:spacing w:val="-2"/>
        </w:rPr>
        <w:t>services.</w:t>
      </w:r>
    </w:p>
    <w:p w14:paraId="350F7140" w14:textId="403C67BF" w:rsidR="00ED7D93" w:rsidRDefault="000C65F9">
      <w:pPr>
        <w:pStyle w:val="ListParagraph"/>
        <w:numPr>
          <w:ilvl w:val="2"/>
          <w:numId w:val="6"/>
        </w:numPr>
        <w:tabs>
          <w:tab w:val="left" w:pos="1672"/>
          <w:tab w:val="left" w:pos="2561"/>
          <w:tab w:val="left" w:pos="5140"/>
          <w:tab w:val="left" w:pos="7018"/>
          <w:tab w:val="left" w:pos="7531"/>
          <w:tab w:val="left" w:pos="8739"/>
          <w:tab w:val="left" w:pos="9968"/>
        </w:tabs>
        <w:spacing w:before="1"/>
        <w:ind w:right="166"/>
      </w:pPr>
      <w:r>
        <w:rPr>
          <w:spacing w:val="-2"/>
        </w:rPr>
        <w:t>Secure</w:t>
      </w:r>
      <w:r>
        <w:tab/>
      </w:r>
      <w:r>
        <w:rPr>
          <w:spacing w:val="-2"/>
        </w:rPr>
        <w:t>Hotel/Motel/</w:t>
      </w:r>
      <w:r w:rsidR="00692836">
        <w:rPr>
          <w:spacing w:val="-2"/>
        </w:rPr>
        <w:t>A</w:t>
      </w:r>
      <w:r>
        <w:rPr>
          <w:spacing w:val="-2"/>
        </w:rPr>
        <w:t>partment</w:t>
      </w:r>
      <w:r>
        <w:tab/>
      </w:r>
      <w:r>
        <w:rPr>
          <w:spacing w:val="-2"/>
        </w:rPr>
        <w:t>accommodations</w:t>
      </w:r>
      <w:r>
        <w:tab/>
      </w:r>
      <w:r>
        <w:rPr>
          <w:spacing w:val="-4"/>
        </w:rPr>
        <w:t>for</w:t>
      </w:r>
      <w:r>
        <w:tab/>
      </w:r>
      <w:r>
        <w:rPr>
          <w:spacing w:val="-2"/>
        </w:rPr>
        <w:t>residents.</w:t>
      </w:r>
      <w:r>
        <w:tab/>
      </w:r>
      <w:r>
        <w:rPr>
          <w:spacing w:val="-2"/>
        </w:rPr>
        <w:t>Adaptable</w:t>
      </w:r>
      <w:r>
        <w:tab/>
      </w:r>
      <w:r>
        <w:rPr>
          <w:spacing w:val="-6"/>
        </w:rPr>
        <w:t xml:space="preserve">or </w:t>
      </w:r>
      <w:r>
        <w:t>Handicapped accommodations may be required.</w:t>
      </w:r>
    </w:p>
    <w:p w14:paraId="2C78618B" w14:textId="09EFDC00" w:rsidR="00ED7D93" w:rsidRDefault="000C65F9">
      <w:pPr>
        <w:pStyle w:val="ListParagraph"/>
        <w:numPr>
          <w:ilvl w:val="3"/>
          <w:numId w:val="6"/>
        </w:numPr>
        <w:tabs>
          <w:tab w:val="left" w:pos="2391"/>
        </w:tabs>
        <w:spacing w:line="262" w:lineRule="exact"/>
        <w:ind w:left="2391" w:hanging="359"/>
      </w:pPr>
      <w:r>
        <w:t>Assist</w:t>
      </w:r>
      <w:r>
        <w:rPr>
          <w:spacing w:val="-5"/>
        </w:rPr>
        <w:t xml:space="preserve"> </w:t>
      </w:r>
      <w:r>
        <w:t>with</w:t>
      </w:r>
      <w:r>
        <w:rPr>
          <w:spacing w:val="-5"/>
        </w:rPr>
        <w:t xml:space="preserve"> </w:t>
      </w:r>
      <w:r w:rsidR="00E4779B">
        <w:rPr>
          <w:spacing w:val="-5"/>
        </w:rPr>
        <w:t>t</w:t>
      </w:r>
      <w:r>
        <w:t>ransportation</w:t>
      </w:r>
      <w:r>
        <w:rPr>
          <w:spacing w:val="-5"/>
        </w:rPr>
        <w:t xml:space="preserve"> </w:t>
      </w:r>
      <w:r>
        <w:t>option</w:t>
      </w:r>
      <w:r w:rsidR="00E4779B">
        <w:t>s</w:t>
      </w:r>
      <w:r w:rsidR="004B6FDF">
        <w:t>, if required</w:t>
      </w:r>
      <w:r>
        <w:rPr>
          <w:spacing w:val="-2"/>
        </w:rPr>
        <w:t>.</w:t>
      </w:r>
    </w:p>
    <w:p w14:paraId="1CE3EF98" w14:textId="66EC604C" w:rsidR="00ED7D93" w:rsidRDefault="000C65F9">
      <w:pPr>
        <w:pStyle w:val="ListParagraph"/>
        <w:numPr>
          <w:ilvl w:val="3"/>
          <w:numId w:val="6"/>
        </w:numPr>
        <w:tabs>
          <w:tab w:val="left" w:pos="2392"/>
        </w:tabs>
        <w:spacing w:line="232" w:lineRule="auto"/>
        <w:ind w:right="166"/>
        <w:jc w:val="both"/>
      </w:pPr>
      <w:r>
        <w:t>Arrange bonded and insured Moving company to move all resident personal belonging</w:t>
      </w:r>
      <w:r>
        <w:rPr>
          <w:spacing w:val="-2"/>
        </w:rPr>
        <w:t>.</w:t>
      </w:r>
    </w:p>
    <w:p w14:paraId="6F6B4CCB" w14:textId="06EA628C" w:rsidR="00ED7D93" w:rsidRDefault="000C65F9">
      <w:pPr>
        <w:pStyle w:val="ListParagraph"/>
        <w:numPr>
          <w:ilvl w:val="3"/>
          <w:numId w:val="6"/>
        </w:numPr>
        <w:tabs>
          <w:tab w:val="left" w:pos="2391"/>
        </w:tabs>
        <w:spacing w:line="264" w:lineRule="exact"/>
        <w:ind w:left="2391" w:hanging="359"/>
      </w:pPr>
      <w:r>
        <w:t>All</w:t>
      </w:r>
      <w:r>
        <w:rPr>
          <w:spacing w:val="-5"/>
        </w:rPr>
        <w:t xml:space="preserve"> </w:t>
      </w:r>
      <w:r>
        <w:t>residents</w:t>
      </w:r>
      <w:r>
        <w:rPr>
          <w:spacing w:val="-5"/>
        </w:rPr>
        <w:t xml:space="preserve"> </w:t>
      </w:r>
      <w:r>
        <w:t>will</w:t>
      </w:r>
      <w:r>
        <w:rPr>
          <w:spacing w:val="-3"/>
        </w:rPr>
        <w:t xml:space="preserve"> </w:t>
      </w:r>
      <w:r>
        <w:t>need</w:t>
      </w:r>
      <w:r>
        <w:rPr>
          <w:spacing w:val="-4"/>
        </w:rPr>
        <w:t xml:space="preserve"> </w:t>
      </w:r>
      <w:r w:rsidR="00B425B8">
        <w:t xml:space="preserve">permanent </w:t>
      </w:r>
      <w:r>
        <w:t>housing</w:t>
      </w:r>
      <w:r w:rsidR="00B425B8">
        <w:t>.</w:t>
      </w:r>
    </w:p>
    <w:p w14:paraId="026DF8E4" w14:textId="0A93A82B" w:rsidR="00ED7D93" w:rsidRDefault="000C65F9">
      <w:pPr>
        <w:pStyle w:val="ListParagraph"/>
        <w:numPr>
          <w:ilvl w:val="3"/>
          <w:numId w:val="6"/>
        </w:numPr>
        <w:tabs>
          <w:tab w:val="left" w:pos="2391"/>
        </w:tabs>
        <w:spacing w:line="256" w:lineRule="exact"/>
        <w:ind w:left="2391" w:hanging="359"/>
      </w:pPr>
      <w:r>
        <w:t>All</w:t>
      </w:r>
      <w:r>
        <w:rPr>
          <w:spacing w:val="-8"/>
        </w:rPr>
        <w:t xml:space="preserve"> </w:t>
      </w:r>
      <w:r>
        <w:t>residents</w:t>
      </w:r>
      <w:r>
        <w:rPr>
          <w:spacing w:val="-6"/>
        </w:rPr>
        <w:t xml:space="preserve"> </w:t>
      </w:r>
      <w:r>
        <w:t>will</w:t>
      </w:r>
      <w:r>
        <w:rPr>
          <w:spacing w:val="-4"/>
        </w:rPr>
        <w:t xml:space="preserve"> </w:t>
      </w:r>
      <w:r>
        <w:t>need</w:t>
      </w:r>
      <w:r>
        <w:rPr>
          <w:spacing w:val="-4"/>
        </w:rPr>
        <w:t xml:space="preserve"> </w:t>
      </w:r>
      <w:r>
        <w:t>transportation</w:t>
      </w:r>
      <w:r>
        <w:rPr>
          <w:spacing w:val="-2"/>
        </w:rPr>
        <w:t xml:space="preserve"> reimbursement</w:t>
      </w:r>
      <w:r w:rsidR="004B6FDF">
        <w:rPr>
          <w:spacing w:val="-2"/>
        </w:rPr>
        <w:t>, if required</w:t>
      </w:r>
      <w:r>
        <w:rPr>
          <w:spacing w:val="-2"/>
        </w:rPr>
        <w:t>.</w:t>
      </w:r>
    </w:p>
    <w:p w14:paraId="4FF20118" w14:textId="77777777" w:rsidR="00ED7D93" w:rsidRDefault="000C65F9">
      <w:pPr>
        <w:pStyle w:val="ListParagraph"/>
        <w:numPr>
          <w:ilvl w:val="3"/>
          <w:numId w:val="6"/>
        </w:numPr>
        <w:tabs>
          <w:tab w:val="left" w:pos="2391"/>
        </w:tabs>
        <w:spacing w:line="256" w:lineRule="exact"/>
        <w:ind w:left="2391" w:hanging="359"/>
      </w:pPr>
      <w:r>
        <w:t>Residents</w:t>
      </w:r>
      <w:r>
        <w:rPr>
          <w:spacing w:val="-10"/>
        </w:rPr>
        <w:t xml:space="preserve"> </w:t>
      </w:r>
      <w:r>
        <w:t>will</w:t>
      </w:r>
      <w:r>
        <w:rPr>
          <w:spacing w:val="-4"/>
        </w:rPr>
        <w:t xml:space="preserve"> </w:t>
      </w:r>
      <w:r>
        <w:t>be</w:t>
      </w:r>
      <w:r>
        <w:rPr>
          <w:spacing w:val="-8"/>
        </w:rPr>
        <w:t xml:space="preserve"> </w:t>
      </w:r>
      <w:r>
        <w:t>responsible</w:t>
      </w:r>
      <w:r>
        <w:rPr>
          <w:spacing w:val="-6"/>
        </w:rPr>
        <w:t xml:space="preserve"> </w:t>
      </w:r>
      <w:r>
        <w:t>for</w:t>
      </w:r>
      <w:r>
        <w:rPr>
          <w:spacing w:val="-4"/>
        </w:rPr>
        <w:t xml:space="preserve"> </w:t>
      </w:r>
      <w:r>
        <w:t>packing</w:t>
      </w:r>
      <w:r>
        <w:rPr>
          <w:spacing w:val="-5"/>
        </w:rPr>
        <w:t xml:space="preserve"> </w:t>
      </w:r>
      <w:r>
        <w:t>and</w:t>
      </w:r>
      <w:r>
        <w:rPr>
          <w:spacing w:val="-5"/>
        </w:rPr>
        <w:t xml:space="preserve"> </w:t>
      </w:r>
      <w:r>
        <w:t>unpacking</w:t>
      </w:r>
      <w:r>
        <w:rPr>
          <w:spacing w:val="-5"/>
        </w:rPr>
        <w:t xml:space="preserve"> </w:t>
      </w:r>
      <w:r>
        <w:t>personal</w:t>
      </w:r>
      <w:r>
        <w:rPr>
          <w:spacing w:val="-5"/>
        </w:rPr>
        <w:t xml:space="preserve"> </w:t>
      </w:r>
      <w:r>
        <w:rPr>
          <w:spacing w:val="-2"/>
        </w:rPr>
        <w:t>items.</w:t>
      </w:r>
    </w:p>
    <w:p w14:paraId="78A1E7F1" w14:textId="77777777" w:rsidR="00ED7D93" w:rsidRDefault="000C65F9">
      <w:pPr>
        <w:pStyle w:val="Heading1"/>
        <w:spacing w:before="232"/>
        <w:ind w:left="952"/>
        <w:jc w:val="both"/>
      </w:pPr>
      <w:r>
        <w:t>Preferred</w:t>
      </w:r>
      <w:r>
        <w:rPr>
          <w:spacing w:val="-15"/>
        </w:rPr>
        <w:t xml:space="preserve"> </w:t>
      </w:r>
      <w:r>
        <w:rPr>
          <w:spacing w:val="-2"/>
        </w:rPr>
        <w:t>Qualifications</w:t>
      </w:r>
    </w:p>
    <w:p w14:paraId="764C1424" w14:textId="2A0F3ADF" w:rsidR="00ED7D93" w:rsidRDefault="00B425B8">
      <w:pPr>
        <w:pStyle w:val="BodyText"/>
        <w:spacing w:before="248"/>
        <w:ind w:left="952"/>
        <w:jc w:val="both"/>
      </w:pPr>
      <w:r>
        <w:t>CVLIHC</w:t>
      </w:r>
      <w:r>
        <w:rPr>
          <w:spacing w:val="-8"/>
        </w:rPr>
        <w:t xml:space="preserve"> </w:t>
      </w:r>
      <w:r>
        <w:t>prefers</w:t>
      </w:r>
      <w:r>
        <w:rPr>
          <w:spacing w:val="-6"/>
        </w:rPr>
        <w:t xml:space="preserve"> </w:t>
      </w:r>
      <w:r>
        <w:t>to</w:t>
      </w:r>
      <w:r>
        <w:rPr>
          <w:spacing w:val="-7"/>
        </w:rPr>
        <w:t xml:space="preserve"> </w:t>
      </w:r>
      <w:r>
        <w:t>work</w:t>
      </w:r>
      <w:r>
        <w:rPr>
          <w:spacing w:val="-6"/>
        </w:rPr>
        <w:t xml:space="preserve"> </w:t>
      </w:r>
      <w:r>
        <w:t>with</w:t>
      </w:r>
      <w:r>
        <w:rPr>
          <w:spacing w:val="-3"/>
        </w:rPr>
        <w:t xml:space="preserve"> </w:t>
      </w:r>
      <w:r>
        <w:t>individuals</w:t>
      </w:r>
      <w:r>
        <w:rPr>
          <w:spacing w:val="-5"/>
        </w:rPr>
        <w:t xml:space="preserve"> </w:t>
      </w:r>
      <w:r>
        <w:t>and/or</w:t>
      </w:r>
      <w:r>
        <w:rPr>
          <w:spacing w:val="-3"/>
        </w:rPr>
        <w:t xml:space="preserve"> </w:t>
      </w:r>
      <w:r>
        <w:t>firms</w:t>
      </w:r>
      <w:r>
        <w:rPr>
          <w:spacing w:val="-4"/>
        </w:rPr>
        <w:t xml:space="preserve"> </w:t>
      </w:r>
      <w:r>
        <w:t>that</w:t>
      </w:r>
      <w:r>
        <w:rPr>
          <w:spacing w:val="-5"/>
        </w:rPr>
        <w:t xml:space="preserve"> </w:t>
      </w:r>
      <w:r>
        <w:t>meet</w:t>
      </w:r>
      <w:r>
        <w:rPr>
          <w:spacing w:val="-2"/>
        </w:rPr>
        <w:t xml:space="preserve"> </w:t>
      </w:r>
      <w:r>
        <w:t>the</w:t>
      </w:r>
      <w:r>
        <w:rPr>
          <w:spacing w:val="-6"/>
        </w:rPr>
        <w:t xml:space="preserve"> </w:t>
      </w:r>
      <w:r>
        <w:t>following</w:t>
      </w:r>
      <w:r>
        <w:rPr>
          <w:spacing w:val="-33"/>
        </w:rPr>
        <w:t xml:space="preserve"> </w:t>
      </w:r>
      <w:r>
        <w:rPr>
          <w:spacing w:val="-2"/>
        </w:rPr>
        <w:t>qualifications:</w:t>
      </w:r>
    </w:p>
    <w:p w14:paraId="5FAD9233" w14:textId="73D068DF" w:rsidR="00ED7D93" w:rsidRDefault="000C65F9">
      <w:pPr>
        <w:pStyle w:val="ListParagraph"/>
        <w:numPr>
          <w:ilvl w:val="0"/>
          <w:numId w:val="5"/>
        </w:numPr>
        <w:tabs>
          <w:tab w:val="left" w:pos="1583"/>
        </w:tabs>
        <w:spacing w:before="254"/>
        <w:ind w:right="204"/>
      </w:pPr>
      <w:r>
        <w:t xml:space="preserve">Minimum ten (10) years of experience in providing professional consulting services to public and/or private agencies for residential </w:t>
      </w:r>
      <w:r w:rsidR="00191FE2">
        <w:t>permanent</w:t>
      </w:r>
      <w:r>
        <w:t xml:space="preserve"> displacement services.</w:t>
      </w:r>
    </w:p>
    <w:p w14:paraId="20CEA8BD" w14:textId="61447B42" w:rsidR="00ED7D93" w:rsidRDefault="000C65F9">
      <w:pPr>
        <w:pStyle w:val="ListParagraph"/>
        <w:numPr>
          <w:ilvl w:val="0"/>
          <w:numId w:val="5"/>
        </w:numPr>
        <w:tabs>
          <w:tab w:val="left" w:pos="1583"/>
        </w:tabs>
        <w:spacing w:before="2"/>
        <w:ind w:right="203"/>
      </w:pPr>
      <w:r>
        <w:t>Experience</w:t>
      </w:r>
      <w:r>
        <w:rPr>
          <w:spacing w:val="29"/>
        </w:rPr>
        <w:t xml:space="preserve"> </w:t>
      </w:r>
      <w:r>
        <w:t>working with</w:t>
      </w:r>
      <w:r>
        <w:rPr>
          <w:spacing w:val="30"/>
        </w:rPr>
        <w:t xml:space="preserve"> </w:t>
      </w:r>
      <w:r>
        <w:t>federal,</w:t>
      </w:r>
      <w:r>
        <w:rPr>
          <w:spacing w:val="29"/>
        </w:rPr>
        <w:t xml:space="preserve"> </w:t>
      </w:r>
      <w:r>
        <w:t>state</w:t>
      </w:r>
      <w:r>
        <w:rPr>
          <w:spacing w:val="30"/>
        </w:rPr>
        <w:t xml:space="preserve"> </w:t>
      </w:r>
      <w:r>
        <w:t>or</w:t>
      </w:r>
      <w:r>
        <w:rPr>
          <w:spacing w:val="29"/>
        </w:rPr>
        <w:t xml:space="preserve"> </w:t>
      </w:r>
      <w:r>
        <w:t>other</w:t>
      </w:r>
      <w:r>
        <w:rPr>
          <w:spacing w:val="33"/>
        </w:rPr>
        <w:t xml:space="preserve"> </w:t>
      </w:r>
      <w:r>
        <w:t>programs</w:t>
      </w:r>
      <w:r>
        <w:rPr>
          <w:spacing w:val="28"/>
        </w:rPr>
        <w:t xml:space="preserve"> </w:t>
      </w:r>
      <w:r>
        <w:t>that are</w:t>
      </w:r>
      <w:r>
        <w:rPr>
          <w:spacing w:val="29"/>
        </w:rPr>
        <w:t xml:space="preserve"> </w:t>
      </w:r>
      <w:r>
        <w:t>administered</w:t>
      </w:r>
      <w:r>
        <w:rPr>
          <w:spacing w:val="30"/>
        </w:rPr>
        <w:t xml:space="preserve"> </w:t>
      </w:r>
      <w:r>
        <w:t xml:space="preserve">by other government agencies to provide residential </w:t>
      </w:r>
      <w:r w:rsidR="00191FE2">
        <w:t>permanent</w:t>
      </w:r>
      <w:r>
        <w:t xml:space="preserve"> displacement services.</w:t>
      </w:r>
    </w:p>
    <w:p w14:paraId="3D9FB572" w14:textId="77777777" w:rsidR="00ED7D93" w:rsidRDefault="000C65F9">
      <w:pPr>
        <w:pStyle w:val="ListParagraph"/>
        <w:numPr>
          <w:ilvl w:val="0"/>
          <w:numId w:val="5"/>
        </w:numPr>
        <w:tabs>
          <w:tab w:val="left" w:pos="1582"/>
        </w:tabs>
        <w:spacing w:before="2"/>
        <w:ind w:left="1582" w:hanging="359"/>
        <w:jc w:val="both"/>
      </w:pPr>
      <w:r>
        <w:t>Strong</w:t>
      </w:r>
      <w:r>
        <w:rPr>
          <w:spacing w:val="-7"/>
        </w:rPr>
        <w:t xml:space="preserve"> </w:t>
      </w:r>
      <w:r>
        <w:t>knowledge</w:t>
      </w:r>
      <w:r>
        <w:rPr>
          <w:spacing w:val="-7"/>
        </w:rPr>
        <w:t xml:space="preserve"> </w:t>
      </w:r>
      <w:r>
        <w:t>of</w:t>
      </w:r>
      <w:r>
        <w:rPr>
          <w:spacing w:val="-6"/>
        </w:rPr>
        <w:t xml:space="preserve"> </w:t>
      </w:r>
      <w:r>
        <w:t>community</w:t>
      </w:r>
      <w:r>
        <w:rPr>
          <w:spacing w:val="-6"/>
        </w:rPr>
        <w:t xml:space="preserve"> </w:t>
      </w:r>
      <w:r>
        <w:t>resources</w:t>
      </w:r>
      <w:r>
        <w:rPr>
          <w:spacing w:val="-5"/>
        </w:rPr>
        <w:t xml:space="preserve"> </w:t>
      </w:r>
      <w:r>
        <w:t>in</w:t>
      </w:r>
      <w:r>
        <w:rPr>
          <w:spacing w:val="-5"/>
        </w:rPr>
        <w:t xml:space="preserve"> </w:t>
      </w:r>
      <w:r>
        <w:t>San</w:t>
      </w:r>
      <w:r>
        <w:rPr>
          <w:spacing w:val="-4"/>
        </w:rPr>
        <w:t xml:space="preserve"> </w:t>
      </w:r>
      <w:r>
        <w:t>Joaquin</w:t>
      </w:r>
      <w:r>
        <w:rPr>
          <w:spacing w:val="-5"/>
        </w:rPr>
        <w:t xml:space="preserve"> </w:t>
      </w:r>
      <w:r>
        <w:t>County</w:t>
      </w:r>
      <w:r>
        <w:rPr>
          <w:spacing w:val="-6"/>
        </w:rPr>
        <w:t xml:space="preserve"> </w:t>
      </w:r>
      <w:r>
        <w:t>for</w:t>
      </w:r>
      <w:r>
        <w:rPr>
          <w:spacing w:val="-6"/>
        </w:rPr>
        <w:t xml:space="preserve"> </w:t>
      </w:r>
      <w:r>
        <w:t>said</w:t>
      </w:r>
      <w:r>
        <w:rPr>
          <w:spacing w:val="-5"/>
        </w:rPr>
        <w:t xml:space="preserve"> </w:t>
      </w:r>
      <w:r>
        <w:rPr>
          <w:spacing w:val="-2"/>
        </w:rPr>
        <w:t>services.</w:t>
      </w:r>
    </w:p>
    <w:p w14:paraId="31840C0E" w14:textId="77777777" w:rsidR="00D86DE3" w:rsidRDefault="00D86DE3" w:rsidP="00D86DE3">
      <w:pPr>
        <w:pStyle w:val="ListParagraph"/>
        <w:tabs>
          <w:tab w:val="left" w:pos="1583"/>
        </w:tabs>
        <w:spacing w:before="2"/>
        <w:ind w:left="1583" w:right="327" w:firstLine="0"/>
        <w:jc w:val="both"/>
      </w:pPr>
    </w:p>
    <w:p w14:paraId="71B31842" w14:textId="77777777" w:rsidR="00D86DE3" w:rsidRDefault="00D86DE3" w:rsidP="00D86DE3">
      <w:pPr>
        <w:pStyle w:val="ListParagraph"/>
        <w:tabs>
          <w:tab w:val="left" w:pos="1583"/>
        </w:tabs>
        <w:spacing w:before="2"/>
        <w:ind w:left="2303" w:right="327" w:firstLine="0"/>
        <w:jc w:val="both"/>
      </w:pPr>
    </w:p>
    <w:p w14:paraId="3300AD08" w14:textId="04595233" w:rsidR="00ED7D93" w:rsidRPr="00B425B8" w:rsidRDefault="000C65F9" w:rsidP="00D86DE3">
      <w:pPr>
        <w:pStyle w:val="ListParagraph"/>
        <w:numPr>
          <w:ilvl w:val="0"/>
          <w:numId w:val="5"/>
        </w:numPr>
        <w:tabs>
          <w:tab w:val="left" w:pos="1583"/>
        </w:tabs>
        <w:spacing w:before="254"/>
        <w:ind w:right="204"/>
      </w:pPr>
      <w:r>
        <w:t>Strong knowledge of California State laws</w:t>
      </w:r>
      <w:r w:rsidR="00B425B8">
        <w:t xml:space="preserve"> and federal laws</w:t>
      </w:r>
      <w:r>
        <w:t xml:space="preserve">/regulations pertaining to the services </w:t>
      </w:r>
      <w:r w:rsidRPr="00D86DE3">
        <w:t>required.</w:t>
      </w:r>
    </w:p>
    <w:p w14:paraId="7BA33AF7" w14:textId="77777777" w:rsidR="00B425B8" w:rsidRDefault="00B425B8" w:rsidP="00D86DE3">
      <w:pPr>
        <w:tabs>
          <w:tab w:val="left" w:pos="1583"/>
        </w:tabs>
        <w:spacing w:before="254"/>
        <w:ind w:right="204"/>
      </w:pPr>
    </w:p>
    <w:p w14:paraId="2E6A2DE6" w14:textId="58E559F0" w:rsidR="00ED7D93" w:rsidRDefault="00DC0B4B">
      <w:pPr>
        <w:pStyle w:val="BodyText"/>
        <w:spacing w:before="1"/>
        <w:ind w:left="952"/>
        <w:jc w:val="both"/>
      </w:pPr>
      <w:r>
        <w:t xml:space="preserve">The </w:t>
      </w:r>
      <w:r w:rsidR="000C65F9">
        <w:t>Proposer</w:t>
      </w:r>
      <w:r w:rsidR="000C65F9">
        <w:rPr>
          <w:spacing w:val="-3"/>
        </w:rPr>
        <w:t xml:space="preserve"> </w:t>
      </w:r>
      <w:r w:rsidR="000C65F9">
        <w:t>is</w:t>
      </w:r>
      <w:r w:rsidR="000C65F9">
        <w:rPr>
          <w:spacing w:val="-3"/>
        </w:rPr>
        <w:t xml:space="preserve"> </w:t>
      </w:r>
      <w:r w:rsidR="000C65F9">
        <w:t>to</w:t>
      </w:r>
      <w:r w:rsidR="000C65F9">
        <w:rPr>
          <w:spacing w:val="-4"/>
        </w:rPr>
        <w:t xml:space="preserve"> </w:t>
      </w:r>
      <w:r w:rsidR="000C65F9">
        <w:t>submit</w:t>
      </w:r>
      <w:r w:rsidR="000C65F9">
        <w:rPr>
          <w:spacing w:val="-5"/>
        </w:rPr>
        <w:t xml:space="preserve"> </w:t>
      </w:r>
      <w:r w:rsidR="000C65F9">
        <w:t>a</w:t>
      </w:r>
      <w:r w:rsidR="000C65F9">
        <w:rPr>
          <w:spacing w:val="-2"/>
        </w:rPr>
        <w:t xml:space="preserve"> </w:t>
      </w:r>
      <w:r w:rsidR="000C65F9">
        <w:t>“Schedule</w:t>
      </w:r>
      <w:r w:rsidR="000C65F9">
        <w:rPr>
          <w:spacing w:val="-4"/>
        </w:rPr>
        <w:t xml:space="preserve"> </w:t>
      </w:r>
      <w:r w:rsidR="000C65F9">
        <w:t>of</w:t>
      </w:r>
      <w:r w:rsidR="000C65F9">
        <w:rPr>
          <w:spacing w:val="-2"/>
        </w:rPr>
        <w:t xml:space="preserve"> Fees”</w:t>
      </w:r>
      <w:r w:rsidR="00E4779B">
        <w:rPr>
          <w:spacing w:val="-2"/>
        </w:rPr>
        <w:t>.</w:t>
      </w:r>
    </w:p>
    <w:p w14:paraId="275D8871" w14:textId="2239E705" w:rsidR="001166A4" w:rsidRDefault="000C65F9" w:rsidP="000C65F9">
      <w:pPr>
        <w:pStyle w:val="BodyText"/>
        <w:spacing w:before="176"/>
        <w:ind w:left="952" w:right="164"/>
        <w:jc w:val="both"/>
      </w:pPr>
      <w:r>
        <w:t xml:space="preserve">The exact starting and ending dates for this project have yet to be defined. </w:t>
      </w:r>
      <w:r w:rsidR="009C6F75">
        <w:t>CVLIHC</w:t>
      </w:r>
      <w:r>
        <w:t xml:space="preserve"> estimates that this project will start in February 2025</w:t>
      </w:r>
      <w:r w:rsidR="00DC0B4B">
        <w:t>. However</w:t>
      </w:r>
      <w:r>
        <w:t xml:space="preserve">, the “Plan” </w:t>
      </w:r>
      <w:r w:rsidR="001166A4">
        <w:t xml:space="preserve">must </w:t>
      </w:r>
      <w:r>
        <w:t xml:space="preserve">be submitted to </w:t>
      </w:r>
      <w:r w:rsidR="00191FE2">
        <w:t xml:space="preserve">participating agencies </w:t>
      </w:r>
      <w:r>
        <w:t>as soon as it is completed.</w:t>
      </w:r>
    </w:p>
    <w:p w14:paraId="4D211CAA" w14:textId="77777777" w:rsidR="001166A4" w:rsidRDefault="001166A4">
      <w:pPr>
        <w:pStyle w:val="BodyText"/>
        <w:spacing w:before="1"/>
        <w:ind w:left="952" w:right="162"/>
        <w:jc w:val="both"/>
      </w:pPr>
    </w:p>
    <w:p w14:paraId="2D40A60C" w14:textId="4A482786" w:rsidR="00ED7D93" w:rsidRDefault="000C65F9">
      <w:pPr>
        <w:pStyle w:val="BodyText"/>
        <w:spacing w:before="1"/>
        <w:ind w:left="952" w:right="162"/>
        <w:jc w:val="both"/>
      </w:pPr>
      <w:r>
        <w:t xml:space="preserve">In performing all services, the Consultant shall comply with all applicable federal, state, county, and city statutes, ordinances, and regulations. If such compliance is impossible for reasons beyond its control, the Consultant shall immediately notify </w:t>
      </w:r>
      <w:r w:rsidR="009C6F75">
        <w:t>CVLIHC</w:t>
      </w:r>
      <w:r>
        <w:t xml:space="preserve"> of that fact and</w:t>
      </w:r>
      <w:r>
        <w:rPr>
          <w:spacing w:val="40"/>
        </w:rPr>
        <w:t xml:space="preserve"> </w:t>
      </w:r>
      <w:r>
        <w:t>the reasons, therefore.</w:t>
      </w:r>
    </w:p>
    <w:p w14:paraId="242EDC00" w14:textId="77777777" w:rsidR="00ED7D93" w:rsidRDefault="00ED7D93">
      <w:pPr>
        <w:pStyle w:val="BodyText"/>
      </w:pPr>
    </w:p>
    <w:p w14:paraId="34BAA3F9" w14:textId="2780A043" w:rsidR="00ED7D93" w:rsidRDefault="000C65F9">
      <w:pPr>
        <w:pStyle w:val="BodyText"/>
        <w:ind w:left="952" w:right="164"/>
        <w:jc w:val="both"/>
      </w:pPr>
      <w:r>
        <w:t xml:space="preserve">All work shall be signed off by </w:t>
      </w:r>
      <w:r w:rsidR="009C6F75">
        <w:t>CVLIHC</w:t>
      </w:r>
      <w:r>
        <w:t xml:space="preserve">’s Authorized Representative before the work is deemed complete. No </w:t>
      </w:r>
      <w:r w:rsidR="00E4779B">
        <w:t xml:space="preserve">progress </w:t>
      </w:r>
      <w:r>
        <w:t>payment</w:t>
      </w:r>
      <w:r w:rsidR="00E4779B">
        <w:t>s</w:t>
      </w:r>
      <w:r>
        <w:t xml:space="preserve"> will be made until all work is completed to the satisfaction of the manager and is deemed complete</w:t>
      </w:r>
      <w:r w:rsidR="00E4779B">
        <w:t>.</w:t>
      </w:r>
    </w:p>
    <w:p w14:paraId="7731553B" w14:textId="77777777" w:rsidR="00ED7D93" w:rsidRDefault="00ED7D93">
      <w:pPr>
        <w:pStyle w:val="BodyText"/>
      </w:pPr>
    </w:p>
    <w:p w14:paraId="3A9FA71A" w14:textId="4D16FA07" w:rsidR="00ED7D93" w:rsidRDefault="009B5969" w:rsidP="009B5969">
      <w:pPr>
        <w:pStyle w:val="Heading1"/>
        <w:tabs>
          <w:tab w:val="left" w:pos="952"/>
        </w:tabs>
        <w:spacing w:before="0"/>
        <w:ind w:left="630"/>
        <w:jc w:val="left"/>
        <w:rPr>
          <w:spacing w:val="-2"/>
        </w:rPr>
      </w:pPr>
      <w:r>
        <w:t xml:space="preserve">6.   </w:t>
      </w:r>
      <w:r w:rsidR="000C65F9">
        <w:t>PROPOSAL</w:t>
      </w:r>
      <w:r w:rsidR="000C65F9">
        <w:rPr>
          <w:spacing w:val="-8"/>
        </w:rPr>
        <w:t xml:space="preserve"> </w:t>
      </w:r>
      <w:r w:rsidR="000C65F9">
        <w:rPr>
          <w:spacing w:val="-2"/>
        </w:rPr>
        <w:t>FORMAT:</w:t>
      </w:r>
    </w:p>
    <w:p w14:paraId="56E71A5D" w14:textId="77777777" w:rsidR="0066074D" w:rsidRDefault="0066074D" w:rsidP="0066074D">
      <w:pPr>
        <w:pStyle w:val="Heading1"/>
        <w:tabs>
          <w:tab w:val="left" w:pos="952"/>
        </w:tabs>
        <w:spacing w:before="0"/>
        <w:ind w:left="720"/>
        <w:jc w:val="left"/>
        <w:rPr>
          <w:spacing w:val="-2"/>
        </w:rPr>
      </w:pPr>
    </w:p>
    <w:p w14:paraId="6CCFF14F" w14:textId="2060F36B" w:rsidR="00ED7D93" w:rsidRDefault="0066074D" w:rsidP="0066074D">
      <w:pPr>
        <w:tabs>
          <w:tab w:val="left" w:pos="1670"/>
          <w:tab w:val="left" w:pos="1672"/>
        </w:tabs>
        <w:ind w:left="1080" w:right="164"/>
        <w:jc w:val="both"/>
      </w:pPr>
      <w:r w:rsidRPr="0066074D">
        <w:t xml:space="preserve">Tabbed Proposal Submittal: To demonstrate experience, the proposers shall submit </w:t>
      </w:r>
      <w:r>
        <w:t xml:space="preserve">    </w:t>
      </w:r>
      <w:r w:rsidR="00887436" w:rsidRPr="0066074D">
        <w:t>St</w:t>
      </w:r>
      <w:r w:rsidRPr="0066074D">
        <w:t xml:space="preserve">atement of Qualifications (SOQ) Proposal. </w:t>
      </w:r>
      <w:r w:rsidR="009C6F75" w:rsidRPr="0066074D">
        <w:t>CVLIHC</w:t>
      </w:r>
      <w:r w:rsidRPr="0066074D">
        <w:t xml:space="preserve"> intends to retain the successful proposer pursuant to a “Best Value” basis, not a “Low Bid” basis. Therefore, so that </w:t>
      </w:r>
      <w:r w:rsidR="009C6F75" w:rsidRPr="0066074D">
        <w:t>CVLIHC</w:t>
      </w:r>
      <w:r w:rsidRPr="0066074D">
        <w:t xml:space="preserve"> can properly evaluate the offers received, all proposals submitted in response to this RFP must be formatted in</w:t>
      </w:r>
      <w:r w:rsidRPr="0066074D">
        <w:rPr>
          <w:spacing w:val="-1"/>
        </w:rPr>
        <w:t xml:space="preserve"> </w:t>
      </w:r>
      <w:r w:rsidRPr="0066074D">
        <w:t>accordance</w:t>
      </w:r>
      <w:r w:rsidRPr="0066074D">
        <w:rPr>
          <w:spacing w:val="-2"/>
        </w:rPr>
        <w:t xml:space="preserve"> </w:t>
      </w:r>
      <w:r w:rsidRPr="0066074D">
        <w:t>with the sequence</w:t>
      </w:r>
      <w:r>
        <w:t xml:space="preserve"> detailed below. Each category must be separated by numbered index dividers</w:t>
      </w:r>
      <w:r w:rsidR="00191FE2">
        <w:t xml:space="preserve"> </w:t>
      </w:r>
      <w:r>
        <w:t>and labeled with the corresponding tab reference noted below. None of the proposed services may</w:t>
      </w:r>
      <w:r>
        <w:rPr>
          <w:spacing w:val="80"/>
        </w:rPr>
        <w:t xml:space="preserve"> </w:t>
      </w:r>
      <w:r>
        <w:t>conflict with</w:t>
      </w:r>
      <w:r>
        <w:rPr>
          <w:spacing w:val="-1"/>
        </w:rPr>
        <w:t xml:space="preserve"> </w:t>
      </w:r>
      <w:r>
        <w:t xml:space="preserve">any requirement </w:t>
      </w:r>
      <w:r w:rsidR="009C6F75">
        <w:t>CVLIHC</w:t>
      </w:r>
      <w:r>
        <w:t xml:space="preserve"> has</w:t>
      </w:r>
      <w:r>
        <w:rPr>
          <w:spacing w:val="-1"/>
        </w:rPr>
        <w:t xml:space="preserve"> </w:t>
      </w:r>
      <w:r>
        <w:t>published</w:t>
      </w:r>
      <w:r>
        <w:rPr>
          <w:spacing w:val="-1"/>
        </w:rPr>
        <w:t xml:space="preserve"> </w:t>
      </w:r>
      <w:r>
        <w:t>herein</w:t>
      </w:r>
      <w:r>
        <w:rPr>
          <w:spacing w:val="-1"/>
        </w:rPr>
        <w:t xml:space="preserve"> </w:t>
      </w:r>
      <w:r>
        <w:t>or has issued by</w:t>
      </w:r>
      <w:r>
        <w:rPr>
          <w:spacing w:val="-2"/>
        </w:rPr>
        <w:t xml:space="preserve"> </w:t>
      </w:r>
      <w:r>
        <w:t>addendum. Proposal submittals shall contain the following information:</w:t>
      </w:r>
    </w:p>
    <w:p w14:paraId="0069493B" w14:textId="77777777" w:rsidR="00ED7D93" w:rsidRDefault="00ED7D93">
      <w:pPr>
        <w:pStyle w:val="BodyText"/>
      </w:pPr>
    </w:p>
    <w:p w14:paraId="622B14B4" w14:textId="77777777" w:rsidR="00ED7D93" w:rsidRDefault="000C65F9" w:rsidP="009C6F75">
      <w:pPr>
        <w:pStyle w:val="ListParagraph"/>
        <w:numPr>
          <w:ilvl w:val="2"/>
          <w:numId w:val="16"/>
        </w:numPr>
        <w:tabs>
          <w:tab w:val="left" w:pos="2392"/>
        </w:tabs>
        <w:ind w:right="164"/>
        <w:jc w:val="both"/>
      </w:pPr>
      <w:r>
        <w:rPr>
          <w:b/>
        </w:rPr>
        <w:t xml:space="preserve">Tab 1, Form of Proposal: </w:t>
      </w:r>
      <w:r>
        <w:t xml:space="preserve">This form is </w:t>
      </w:r>
      <w:r>
        <w:rPr>
          <w:b/>
        </w:rPr>
        <w:t xml:space="preserve">Attachment A </w:t>
      </w:r>
      <w:r>
        <w:t>of this RFP document. This form must be fully completed, executed where provided and submitted under this Tab as a part of the proposal submittal.</w:t>
      </w:r>
    </w:p>
    <w:p w14:paraId="29C6270B" w14:textId="77777777" w:rsidR="00ED7D93" w:rsidRDefault="00ED7D93">
      <w:pPr>
        <w:pStyle w:val="BodyText"/>
        <w:spacing w:before="1"/>
      </w:pPr>
    </w:p>
    <w:p w14:paraId="31D49735" w14:textId="73B03461" w:rsidR="00ED7D93" w:rsidRDefault="000C65F9" w:rsidP="009C6F75">
      <w:pPr>
        <w:pStyle w:val="ListParagraph"/>
        <w:numPr>
          <w:ilvl w:val="2"/>
          <w:numId w:val="16"/>
        </w:numPr>
        <w:tabs>
          <w:tab w:val="left" w:pos="2392"/>
        </w:tabs>
        <w:ind w:right="164"/>
        <w:jc w:val="both"/>
      </w:pPr>
      <w:r>
        <w:rPr>
          <w:b/>
        </w:rPr>
        <w:t>Tab</w:t>
      </w:r>
      <w:r>
        <w:rPr>
          <w:b/>
          <w:spacing w:val="-3"/>
        </w:rPr>
        <w:t xml:space="preserve"> </w:t>
      </w:r>
      <w:r>
        <w:rPr>
          <w:b/>
        </w:rPr>
        <w:t>2,</w:t>
      </w:r>
      <w:r>
        <w:rPr>
          <w:b/>
          <w:spacing w:val="-4"/>
        </w:rPr>
        <w:t xml:space="preserve"> </w:t>
      </w:r>
      <w:r w:rsidR="0055115A">
        <w:rPr>
          <w:b/>
        </w:rPr>
        <w:t xml:space="preserve">Instructions to Offerors Non-Construction </w:t>
      </w:r>
      <w:r w:rsidR="00DC0B4B">
        <w:rPr>
          <w:b/>
        </w:rPr>
        <w:t>Contract</w:t>
      </w:r>
      <w:r w:rsidR="0055115A">
        <w:rPr>
          <w:b/>
        </w:rPr>
        <w:t xml:space="preserve"> </w:t>
      </w:r>
      <w:r w:rsidR="00A25179" w:rsidRPr="00A25179">
        <w:rPr>
          <w:bCs/>
        </w:rPr>
        <w:t>This form is</w:t>
      </w:r>
      <w:r w:rsidR="00A25179">
        <w:rPr>
          <w:b/>
        </w:rPr>
        <w:t xml:space="preserve"> </w:t>
      </w:r>
      <w:r w:rsidR="0055115A">
        <w:rPr>
          <w:b/>
        </w:rPr>
        <w:t>Attachment B</w:t>
      </w:r>
      <w:r w:rsidR="00A25179">
        <w:rPr>
          <w:b/>
        </w:rPr>
        <w:t xml:space="preserve"> </w:t>
      </w:r>
      <w:proofErr w:type="gramStart"/>
      <w:r w:rsidR="00A25179" w:rsidRPr="00A25179">
        <w:rPr>
          <w:bCs/>
        </w:rPr>
        <w:t xml:space="preserve">and </w:t>
      </w:r>
      <w:r w:rsidRPr="00A25179">
        <w:rPr>
          <w:bCs/>
        </w:rPr>
        <w:t xml:space="preserve"> </w:t>
      </w:r>
      <w:r w:rsidR="00A25179">
        <w:t>must</w:t>
      </w:r>
      <w:proofErr w:type="gramEnd"/>
      <w:r w:rsidR="00A25179">
        <w:t xml:space="preserve"> be</w:t>
      </w:r>
      <w:r>
        <w:t xml:space="preserve"> fully completed, executed where provided and submitted under this Tab as a part of the proposal submittal.</w:t>
      </w:r>
    </w:p>
    <w:p w14:paraId="43B9874C" w14:textId="77777777" w:rsidR="00ED7D93" w:rsidRDefault="00ED7D93">
      <w:pPr>
        <w:pStyle w:val="BodyText"/>
      </w:pPr>
    </w:p>
    <w:p w14:paraId="3F884D8B" w14:textId="73F432F9" w:rsidR="00ED7D93" w:rsidRDefault="000C65F9" w:rsidP="009C6F75">
      <w:pPr>
        <w:pStyle w:val="ListParagraph"/>
        <w:numPr>
          <w:ilvl w:val="2"/>
          <w:numId w:val="16"/>
        </w:numPr>
        <w:tabs>
          <w:tab w:val="left" w:pos="2392"/>
        </w:tabs>
        <w:ind w:right="165"/>
        <w:jc w:val="both"/>
      </w:pPr>
      <w:r>
        <w:rPr>
          <w:b/>
        </w:rPr>
        <w:t xml:space="preserve">Tab 3, Profile of Firm Form: </w:t>
      </w:r>
      <w:r>
        <w:t xml:space="preserve">This form is </w:t>
      </w:r>
      <w:r>
        <w:rPr>
          <w:b/>
        </w:rPr>
        <w:t xml:space="preserve">Attachment </w:t>
      </w:r>
      <w:r w:rsidR="0055115A">
        <w:rPr>
          <w:b/>
        </w:rPr>
        <w:t>C</w:t>
      </w:r>
      <w:r>
        <w:rPr>
          <w:b/>
        </w:rPr>
        <w:t xml:space="preserve"> </w:t>
      </w:r>
      <w:r>
        <w:t xml:space="preserve">of this RFP document. This form must be fully completed, executed and submitted under this tab as a part of the proposal submittal. NOTE: As instructed, place the required resumes under </w:t>
      </w:r>
      <w:r>
        <w:rPr>
          <w:b/>
        </w:rPr>
        <w:t xml:space="preserve">Tab 5 </w:t>
      </w:r>
      <w:r>
        <w:t>(below).</w:t>
      </w:r>
    </w:p>
    <w:p w14:paraId="6B13ACA7" w14:textId="77777777" w:rsidR="00ED7D93" w:rsidRDefault="00ED7D93">
      <w:pPr>
        <w:pStyle w:val="BodyText"/>
        <w:spacing w:before="1"/>
      </w:pPr>
    </w:p>
    <w:p w14:paraId="6CD376BB" w14:textId="4FFF5451" w:rsidR="00ED7D93" w:rsidRDefault="000C65F9" w:rsidP="009C6F75">
      <w:pPr>
        <w:pStyle w:val="ListParagraph"/>
        <w:numPr>
          <w:ilvl w:val="2"/>
          <w:numId w:val="16"/>
        </w:numPr>
        <w:tabs>
          <w:tab w:val="left" w:pos="2392"/>
        </w:tabs>
        <w:ind w:right="166"/>
        <w:jc w:val="both"/>
      </w:pPr>
      <w:r>
        <w:rPr>
          <w:b/>
        </w:rPr>
        <w:t>Tab</w:t>
      </w:r>
      <w:r>
        <w:rPr>
          <w:b/>
          <w:spacing w:val="-2"/>
        </w:rPr>
        <w:t xml:space="preserve"> </w:t>
      </w:r>
      <w:r>
        <w:rPr>
          <w:b/>
        </w:rPr>
        <w:t>4,</w:t>
      </w:r>
      <w:r>
        <w:rPr>
          <w:b/>
          <w:spacing w:val="-1"/>
        </w:rPr>
        <w:t xml:space="preserve"> </w:t>
      </w:r>
      <w:r>
        <w:rPr>
          <w:b/>
        </w:rPr>
        <w:t>Proposed</w:t>
      </w:r>
      <w:r>
        <w:rPr>
          <w:b/>
          <w:spacing w:val="-4"/>
        </w:rPr>
        <w:t xml:space="preserve"> </w:t>
      </w:r>
      <w:r>
        <w:rPr>
          <w:b/>
        </w:rPr>
        <w:t>Services:</w:t>
      </w:r>
      <w:r>
        <w:rPr>
          <w:b/>
          <w:spacing w:val="-2"/>
        </w:rPr>
        <w:t xml:space="preserve"> </w:t>
      </w:r>
      <w:r>
        <w:t>As</w:t>
      </w:r>
      <w:r>
        <w:rPr>
          <w:spacing w:val="-1"/>
        </w:rPr>
        <w:t xml:space="preserve"> </w:t>
      </w:r>
      <w:r>
        <w:t>more</w:t>
      </w:r>
      <w:r>
        <w:rPr>
          <w:spacing w:val="-3"/>
        </w:rPr>
        <w:t xml:space="preserve"> </w:t>
      </w:r>
      <w:r>
        <w:t>fully</w:t>
      </w:r>
      <w:r>
        <w:rPr>
          <w:spacing w:val="-2"/>
        </w:rPr>
        <w:t xml:space="preserve"> </w:t>
      </w:r>
      <w:r>
        <w:t>detailed</w:t>
      </w:r>
      <w:r>
        <w:rPr>
          <w:spacing w:val="-1"/>
        </w:rPr>
        <w:t xml:space="preserve"> </w:t>
      </w:r>
      <w:r>
        <w:t xml:space="preserve">within </w:t>
      </w:r>
      <w:r>
        <w:rPr>
          <w:b/>
        </w:rPr>
        <w:t>Section</w:t>
      </w:r>
      <w:r>
        <w:rPr>
          <w:b/>
          <w:spacing w:val="-3"/>
        </w:rPr>
        <w:t xml:space="preserve"> </w:t>
      </w:r>
      <w:r>
        <w:rPr>
          <w:b/>
        </w:rPr>
        <w:t xml:space="preserve">3.0, </w:t>
      </w:r>
      <w:r>
        <w:rPr>
          <w:i/>
        </w:rPr>
        <w:t xml:space="preserve">General </w:t>
      </w:r>
      <w:r w:rsidR="0066074D">
        <w:rPr>
          <w:i/>
        </w:rPr>
        <w:t xml:space="preserve">       </w:t>
      </w:r>
      <w:r>
        <w:rPr>
          <w:i/>
        </w:rPr>
        <w:t xml:space="preserve">Requirements/Scope of Services </w:t>
      </w:r>
      <w:r>
        <w:t>of this RFP document, the proposer shall, at</w:t>
      </w:r>
    </w:p>
    <w:p w14:paraId="2659CEA0" w14:textId="76EA7649" w:rsidR="00ED7D93" w:rsidRDefault="0066074D" w:rsidP="0066074D">
      <w:pPr>
        <w:pStyle w:val="BodyText"/>
        <w:spacing w:before="2"/>
      </w:pPr>
      <w:r>
        <w:t xml:space="preserve">                     a</w:t>
      </w:r>
      <w:r>
        <w:rPr>
          <w:spacing w:val="80"/>
        </w:rPr>
        <w:t xml:space="preserve"> </w:t>
      </w:r>
      <w:r>
        <w:t>minimum,</w:t>
      </w:r>
      <w:r>
        <w:rPr>
          <w:spacing w:val="80"/>
        </w:rPr>
        <w:t xml:space="preserve"> </w:t>
      </w:r>
      <w:r>
        <w:t>clearly</w:t>
      </w:r>
      <w:r>
        <w:rPr>
          <w:spacing w:val="80"/>
        </w:rPr>
        <w:t xml:space="preserve"> </w:t>
      </w:r>
      <w:r>
        <w:t>detail</w:t>
      </w:r>
      <w:r>
        <w:rPr>
          <w:spacing w:val="79"/>
        </w:rPr>
        <w:t xml:space="preserve"> </w:t>
      </w:r>
      <w:r>
        <w:t>the</w:t>
      </w:r>
      <w:r>
        <w:rPr>
          <w:spacing w:val="79"/>
        </w:rPr>
        <w:t xml:space="preserve"> </w:t>
      </w:r>
      <w:r>
        <w:t>information</w:t>
      </w:r>
      <w:r>
        <w:rPr>
          <w:spacing w:val="77"/>
        </w:rPr>
        <w:t xml:space="preserve"> </w:t>
      </w:r>
      <w:r>
        <w:t>submitted</w:t>
      </w:r>
      <w:r>
        <w:rPr>
          <w:spacing w:val="79"/>
        </w:rPr>
        <w:t xml:space="preserve"> </w:t>
      </w:r>
      <w:r>
        <w:t>under</w:t>
      </w:r>
      <w:r>
        <w:rPr>
          <w:spacing w:val="80"/>
        </w:rPr>
        <w:t xml:space="preserve"> </w:t>
      </w:r>
      <w:r>
        <w:t>this</w:t>
      </w:r>
      <w:r>
        <w:rPr>
          <w:spacing w:val="77"/>
        </w:rPr>
        <w:t xml:space="preserve"> </w:t>
      </w:r>
      <w:r>
        <w:t>tab</w:t>
      </w:r>
      <w:r>
        <w:rPr>
          <w:spacing w:val="80"/>
        </w:rPr>
        <w:t xml:space="preserve"> </w:t>
      </w:r>
      <w:r>
        <w:t xml:space="preserve">as </w:t>
      </w:r>
      <w:r>
        <w:rPr>
          <w:spacing w:val="-2"/>
        </w:rPr>
        <w:t>follows:</w:t>
      </w:r>
    </w:p>
    <w:p w14:paraId="5E588ADE" w14:textId="77777777" w:rsidR="00ED7D93" w:rsidRDefault="00ED7D93">
      <w:pPr>
        <w:pStyle w:val="BodyText"/>
        <w:spacing w:before="11"/>
      </w:pPr>
    </w:p>
    <w:p w14:paraId="05D45014" w14:textId="3F34D804" w:rsidR="00ED7D93" w:rsidRDefault="000C65F9" w:rsidP="0066074D">
      <w:pPr>
        <w:pStyle w:val="ListParagraph"/>
        <w:numPr>
          <w:ilvl w:val="3"/>
          <w:numId w:val="22"/>
        </w:numPr>
        <w:tabs>
          <w:tab w:val="left" w:pos="3113"/>
        </w:tabs>
        <w:spacing w:line="225" w:lineRule="auto"/>
        <w:ind w:right="167"/>
        <w:jc w:val="both"/>
      </w:pPr>
      <w:r>
        <w:t xml:space="preserve">A complete description of the services that the proposer intends to </w:t>
      </w:r>
      <w:r w:rsidR="001964A5" w:rsidRPr="0066074D">
        <w:rPr>
          <w:spacing w:val="-2"/>
        </w:rPr>
        <w:t>provide.</w:t>
      </w:r>
    </w:p>
    <w:p w14:paraId="3D10B22F" w14:textId="77777777" w:rsidR="00ED7D93" w:rsidRDefault="00ED7D93" w:rsidP="0066074D">
      <w:pPr>
        <w:pStyle w:val="BodyText"/>
        <w:spacing w:before="1"/>
      </w:pPr>
    </w:p>
    <w:p w14:paraId="44908147" w14:textId="36D485E9" w:rsidR="00ED7D93" w:rsidRDefault="000C65F9" w:rsidP="0066074D">
      <w:pPr>
        <w:pStyle w:val="ListParagraph"/>
        <w:numPr>
          <w:ilvl w:val="3"/>
          <w:numId w:val="22"/>
        </w:numPr>
        <w:tabs>
          <w:tab w:val="left" w:pos="3112"/>
        </w:tabs>
      </w:pPr>
      <w:r>
        <w:t>How</w:t>
      </w:r>
      <w:r w:rsidRPr="0066074D">
        <w:rPr>
          <w:spacing w:val="-4"/>
        </w:rPr>
        <w:t xml:space="preserve"> </w:t>
      </w:r>
      <w:r>
        <w:t>staff</w:t>
      </w:r>
      <w:r w:rsidRPr="0066074D">
        <w:rPr>
          <w:spacing w:val="-4"/>
        </w:rPr>
        <w:t xml:space="preserve"> </w:t>
      </w:r>
      <w:r>
        <w:t>are</w:t>
      </w:r>
      <w:r w:rsidRPr="0066074D">
        <w:rPr>
          <w:spacing w:val="-6"/>
        </w:rPr>
        <w:t xml:space="preserve"> </w:t>
      </w:r>
      <w:r>
        <w:t>retained,</w:t>
      </w:r>
      <w:r w:rsidRPr="0066074D">
        <w:rPr>
          <w:spacing w:val="-4"/>
        </w:rPr>
        <w:t xml:space="preserve"> </w:t>
      </w:r>
      <w:r>
        <w:t>screened,</w:t>
      </w:r>
      <w:r w:rsidRPr="0066074D">
        <w:rPr>
          <w:spacing w:val="-5"/>
        </w:rPr>
        <w:t xml:space="preserve"> </w:t>
      </w:r>
      <w:r>
        <w:t>trained</w:t>
      </w:r>
      <w:r w:rsidRPr="0066074D">
        <w:rPr>
          <w:spacing w:val="-4"/>
        </w:rPr>
        <w:t xml:space="preserve"> </w:t>
      </w:r>
      <w:r>
        <w:t>and</w:t>
      </w:r>
      <w:r w:rsidRPr="0066074D">
        <w:rPr>
          <w:spacing w:val="-4"/>
        </w:rPr>
        <w:t xml:space="preserve"> </w:t>
      </w:r>
      <w:r w:rsidR="001964A5" w:rsidRPr="0066074D">
        <w:rPr>
          <w:spacing w:val="-2"/>
        </w:rPr>
        <w:t>monitored.</w:t>
      </w:r>
    </w:p>
    <w:p w14:paraId="08CC9152" w14:textId="77777777" w:rsidR="00D86DE3" w:rsidRDefault="00D86DE3" w:rsidP="00D86DE3">
      <w:pPr>
        <w:pStyle w:val="ListParagraph"/>
        <w:tabs>
          <w:tab w:val="left" w:pos="3113"/>
        </w:tabs>
        <w:spacing w:before="241" w:line="237" w:lineRule="auto"/>
        <w:ind w:left="2880" w:right="165" w:firstLine="0"/>
        <w:jc w:val="both"/>
      </w:pPr>
    </w:p>
    <w:p w14:paraId="76BC5037" w14:textId="7FB2C8C1" w:rsidR="00ED7D93" w:rsidRDefault="000C65F9" w:rsidP="0066074D">
      <w:pPr>
        <w:pStyle w:val="ListParagraph"/>
        <w:numPr>
          <w:ilvl w:val="3"/>
          <w:numId w:val="22"/>
        </w:numPr>
        <w:tabs>
          <w:tab w:val="left" w:pos="3113"/>
        </w:tabs>
        <w:spacing w:before="241" w:line="237" w:lineRule="auto"/>
        <w:ind w:right="165"/>
        <w:jc w:val="both"/>
      </w:pPr>
      <w:r>
        <w:t xml:space="preserve">The proposed “Schedule of Fees” as defined in </w:t>
      </w:r>
      <w:r w:rsidR="00191FE2">
        <w:t xml:space="preserve">Section </w:t>
      </w:r>
      <w:r w:rsidR="00A039F1">
        <w:t>5</w:t>
      </w:r>
      <w:r w:rsidRPr="0066074D">
        <w:rPr>
          <w:b/>
        </w:rPr>
        <w:t xml:space="preserve"> </w:t>
      </w:r>
      <w:r>
        <w:t>of this</w:t>
      </w:r>
      <w:r w:rsidRPr="0066074D">
        <w:rPr>
          <w:spacing w:val="80"/>
        </w:rPr>
        <w:t xml:space="preserve"> </w:t>
      </w:r>
      <w:r>
        <w:t>RFP. Such fees must include all related costs that the Proposer will incur to provide the noted services. This includes but is not limited to (unless otherwise stated herein</w:t>
      </w:r>
      <w:proofErr w:type="gramStart"/>
      <w:r>
        <w:t>);</w:t>
      </w:r>
      <w:proofErr w:type="gramEnd"/>
      <w:r>
        <w:t xml:space="preserve"> employee wages and benefits, overhead, profit, licensing, insurance, materials, supplies, tools and </w:t>
      </w:r>
      <w:r w:rsidR="00191FE2" w:rsidRPr="0066074D">
        <w:rPr>
          <w:spacing w:val="-2"/>
        </w:rPr>
        <w:t>equipment.</w:t>
      </w:r>
    </w:p>
    <w:p w14:paraId="315E3C80" w14:textId="77777777" w:rsidR="00ED7D93" w:rsidRDefault="00ED7D93" w:rsidP="0066074D">
      <w:pPr>
        <w:pStyle w:val="BodyText"/>
        <w:spacing w:before="8"/>
      </w:pPr>
    </w:p>
    <w:p w14:paraId="0743D158" w14:textId="77777777" w:rsidR="00ED7D93" w:rsidRDefault="000C65F9" w:rsidP="0066074D">
      <w:pPr>
        <w:pStyle w:val="ListParagraph"/>
        <w:numPr>
          <w:ilvl w:val="3"/>
          <w:numId w:val="22"/>
        </w:numPr>
        <w:tabs>
          <w:tab w:val="left" w:pos="3113"/>
        </w:tabs>
        <w:spacing w:line="225" w:lineRule="auto"/>
        <w:ind w:right="167"/>
        <w:jc w:val="both"/>
      </w:pPr>
      <w:r>
        <w:t>An explanation and copies of forms that will be used and reports that will be submitted.</w:t>
      </w:r>
    </w:p>
    <w:p w14:paraId="4FC2E473" w14:textId="77777777" w:rsidR="00ED7D93" w:rsidRDefault="00ED7D93">
      <w:pPr>
        <w:pStyle w:val="BodyText"/>
        <w:spacing w:before="3"/>
      </w:pPr>
    </w:p>
    <w:p w14:paraId="02C2F48F" w14:textId="77777777" w:rsidR="00ED7D93" w:rsidRDefault="000C65F9" w:rsidP="00887436">
      <w:pPr>
        <w:pStyle w:val="ListParagraph"/>
        <w:numPr>
          <w:ilvl w:val="2"/>
          <w:numId w:val="16"/>
        </w:numPr>
        <w:tabs>
          <w:tab w:val="left" w:pos="2392"/>
        </w:tabs>
        <w:ind w:right="165"/>
        <w:jc w:val="both"/>
      </w:pPr>
      <w:r w:rsidRPr="00887436">
        <w:rPr>
          <w:b/>
        </w:rPr>
        <w:t>Tab 5</w:t>
      </w:r>
      <w:r>
        <w:t xml:space="preserve">, </w:t>
      </w:r>
      <w:r w:rsidRPr="00887436">
        <w:rPr>
          <w:b/>
        </w:rPr>
        <w:t>Managerial Capacity/Financial Viability</w:t>
      </w:r>
      <w:r>
        <w:t>: The proposer must submit under this Tab a concise description of its managerial and financial capacity</w:t>
      </w:r>
      <w:r w:rsidRPr="00887436">
        <w:rPr>
          <w:spacing w:val="40"/>
        </w:rPr>
        <w:t xml:space="preserve"> </w:t>
      </w:r>
      <w:r>
        <w:t>to deliver the proposed services, including brief professional resumes for the persons identified in areas five (5) and six (6) of the Profile of Firm Form.</w:t>
      </w:r>
    </w:p>
    <w:p w14:paraId="0C2CD131" w14:textId="77777777" w:rsidR="00ED7D93" w:rsidRDefault="00ED7D93" w:rsidP="00887436">
      <w:pPr>
        <w:pStyle w:val="BodyText"/>
      </w:pPr>
    </w:p>
    <w:p w14:paraId="2E6203F8" w14:textId="55D815C1" w:rsidR="00ED7D93" w:rsidRDefault="000C65F9" w:rsidP="00887436">
      <w:pPr>
        <w:pStyle w:val="ListParagraph"/>
        <w:numPr>
          <w:ilvl w:val="2"/>
          <w:numId w:val="16"/>
        </w:numPr>
        <w:tabs>
          <w:tab w:val="left" w:pos="2392"/>
        </w:tabs>
        <w:ind w:right="167"/>
        <w:jc w:val="both"/>
      </w:pPr>
      <w:r w:rsidRPr="00887436">
        <w:rPr>
          <w:b/>
        </w:rPr>
        <w:t xml:space="preserve">Tab 6, Client Information: </w:t>
      </w:r>
      <w:r>
        <w:t>The proposer shall submit a listing of at least</w:t>
      </w:r>
      <w:r w:rsidRPr="00887436">
        <w:rPr>
          <w:spacing w:val="40"/>
        </w:rPr>
        <w:t xml:space="preserve"> </w:t>
      </w:r>
      <w:r>
        <w:t>three (3) former or current clients for whom the proposer has performed services</w:t>
      </w:r>
      <w:r w:rsidRPr="00887436">
        <w:rPr>
          <w:spacing w:val="-3"/>
        </w:rPr>
        <w:t xml:space="preserve"> </w:t>
      </w:r>
      <w:proofErr w:type="gramStart"/>
      <w:r>
        <w:t>similar</w:t>
      </w:r>
      <w:r w:rsidRPr="00887436">
        <w:rPr>
          <w:spacing w:val="-2"/>
        </w:rPr>
        <w:t xml:space="preserve"> </w:t>
      </w:r>
      <w:r>
        <w:t>to</w:t>
      </w:r>
      <w:proofErr w:type="gramEnd"/>
      <w:r w:rsidRPr="00887436">
        <w:rPr>
          <w:spacing w:val="-1"/>
        </w:rPr>
        <w:t xml:space="preserve"> </w:t>
      </w:r>
      <w:r>
        <w:t>or</w:t>
      </w:r>
      <w:r w:rsidRPr="00887436">
        <w:rPr>
          <w:spacing w:val="-2"/>
        </w:rPr>
        <w:t xml:space="preserve"> </w:t>
      </w:r>
      <w:r>
        <w:t>the</w:t>
      </w:r>
      <w:r w:rsidRPr="00887436">
        <w:rPr>
          <w:spacing w:val="-4"/>
        </w:rPr>
        <w:t xml:space="preserve"> </w:t>
      </w:r>
      <w:r>
        <w:t>same</w:t>
      </w:r>
      <w:r w:rsidRPr="00887436">
        <w:rPr>
          <w:spacing w:val="-1"/>
        </w:rPr>
        <w:t xml:space="preserve"> </w:t>
      </w:r>
      <w:r>
        <w:t>as</w:t>
      </w:r>
      <w:r w:rsidRPr="00887436">
        <w:rPr>
          <w:spacing w:val="-5"/>
        </w:rPr>
        <w:t xml:space="preserve"> </w:t>
      </w:r>
      <w:r>
        <w:t>those</w:t>
      </w:r>
      <w:r w:rsidRPr="00887436">
        <w:rPr>
          <w:spacing w:val="-1"/>
        </w:rPr>
        <w:t xml:space="preserve"> </w:t>
      </w:r>
      <w:r>
        <w:t>being</w:t>
      </w:r>
      <w:r w:rsidRPr="00887436">
        <w:rPr>
          <w:spacing w:val="-1"/>
        </w:rPr>
        <w:t xml:space="preserve"> </w:t>
      </w:r>
      <w:r>
        <w:t>proposed</w:t>
      </w:r>
      <w:r w:rsidRPr="00887436">
        <w:rPr>
          <w:spacing w:val="-1"/>
        </w:rPr>
        <w:t xml:space="preserve"> </w:t>
      </w:r>
      <w:r>
        <w:t xml:space="preserve">that </w:t>
      </w:r>
      <w:r w:rsidR="009C6F75">
        <w:t>CVLIHC</w:t>
      </w:r>
      <w:r w:rsidRPr="00887436">
        <w:rPr>
          <w:spacing w:val="-4"/>
        </w:rPr>
        <w:t xml:space="preserve"> </w:t>
      </w:r>
      <w:r>
        <w:t>can</w:t>
      </w:r>
      <w:r w:rsidRPr="00887436">
        <w:rPr>
          <w:spacing w:val="-3"/>
        </w:rPr>
        <w:t xml:space="preserve"> </w:t>
      </w:r>
      <w:r>
        <w:t>contact to evaluate the firm’s past work experience.</w:t>
      </w:r>
      <w:r w:rsidRPr="00887436">
        <w:rPr>
          <w:spacing w:val="40"/>
        </w:rPr>
        <w:t xml:space="preserve"> </w:t>
      </w:r>
      <w:r>
        <w:t xml:space="preserve">The list shall, at a minimum, </w:t>
      </w:r>
      <w:r w:rsidRPr="00887436">
        <w:rPr>
          <w:spacing w:val="-2"/>
        </w:rPr>
        <w:t>include:</w:t>
      </w:r>
    </w:p>
    <w:p w14:paraId="013F104A" w14:textId="77777777" w:rsidR="00ED7D93" w:rsidRDefault="00ED7D93" w:rsidP="00887436">
      <w:pPr>
        <w:pStyle w:val="BodyText"/>
        <w:spacing w:before="1"/>
      </w:pPr>
    </w:p>
    <w:p w14:paraId="6B608AE2" w14:textId="7BA4A73D" w:rsidR="00ED7D93" w:rsidRDefault="000C65F9" w:rsidP="00887436">
      <w:pPr>
        <w:pStyle w:val="ListParagraph"/>
        <w:numPr>
          <w:ilvl w:val="3"/>
          <w:numId w:val="16"/>
        </w:numPr>
        <w:tabs>
          <w:tab w:val="left" w:pos="3112"/>
        </w:tabs>
        <w:spacing w:line="264" w:lineRule="exact"/>
      </w:pPr>
      <w:r>
        <w:t>The</w:t>
      </w:r>
      <w:r w:rsidRPr="00887436">
        <w:rPr>
          <w:spacing w:val="-4"/>
        </w:rPr>
        <w:t xml:space="preserve"> </w:t>
      </w:r>
      <w:r>
        <w:t>clients’</w:t>
      </w:r>
      <w:r w:rsidRPr="00887436">
        <w:rPr>
          <w:spacing w:val="-3"/>
        </w:rPr>
        <w:t xml:space="preserve"> </w:t>
      </w:r>
      <w:r w:rsidR="00DC0B4B" w:rsidRPr="00887436">
        <w:rPr>
          <w:spacing w:val="-2"/>
        </w:rPr>
        <w:t>name.</w:t>
      </w:r>
    </w:p>
    <w:p w14:paraId="71BCF7CC" w14:textId="2121BC1E" w:rsidR="00ED7D93" w:rsidRDefault="000C65F9" w:rsidP="00887436">
      <w:pPr>
        <w:pStyle w:val="ListParagraph"/>
        <w:numPr>
          <w:ilvl w:val="3"/>
          <w:numId w:val="16"/>
        </w:numPr>
        <w:tabs>
          <w:tab w:val="left" w:pos="3112"/>
        </w:tabs>
        <w:spacing w:line="256" w:lineRule="exact"/>
      </w:pPr>
      <w:r>
        <w:t>The</w:t>
      </w:r>
      <w:r w:rsidRPr="00887436">
        <w:rPr>
          <w:spacing w:val="-5"/>
        </w:rPr>
        <w:t xml:space="preserve"> </w:t>
      </w:r>
      <w:r>
        <w:t>clients’</w:t>
      </w:r>
      <w:r w:rsidRPr="00887436">
        <w:rPr>
          <w:spacing w:val="-5"/>
        </w:rPr>
        <w:t xml:space="preserve"> </w:t>
      </w:r>
      <w:r>
        <w:t>contact</w:t>
      </w:r>
      <w:r w:rsidRPr="00887436">
        <w:rPr>
          <w:spacing w:val="-3"/>
        </w:rPr>
        <w:t xml:space="preserve"> </w:t>
      </w:r>
      <w:r w:rsidR="00DC0B4B" w:rsidRPr="00887436">
        <w:rPr>
          <w:spacing w:val="-4"/>
        </w:rPr>
        <w:t>name.</w:t>
      </w:r>
    </w:p>
    <w:p w14:paraId="797B4C42" w14:textId="30E8F9B1" w:rsidR="00ED7D93" w:rsidRDefault="000C65F9" w:rsidP="00887436">
      <w:pPr>
        <w:pStyle w:val="ListParagraph"/>
        <w:numPr>
          <w:ilvl w:val="3"/>
          <w:numId w:val="16"/>
        </w:numPr>
        <w:tabs>
          <w:tab w:val="left" w:pos="3112"/>
        </w:tabs>
        <w:spacing w:line="256" w:lineRule="exact"/>
      </w:pPr>
      <w:r>
        <w:t>The</w:t>
      </w:r>
      <w:r w:rsidRPr="00887436">
        <w:rPr>
          <w:spacing w:val="-5"/>
        </w:rPr>
        <w:t xml:space="preserve"> </w:t>
      </w:r>
      <w:r>
        <w:t>clients’</w:t>
      </w:r>
      <w:r w:rsidRPr="00887436">
        <w:rPr>
          <w:spacing w:val="-5"/>
        </w:rPr>
        <w:t xml:space="preserve"> </w:t>
      </w:r>
      <w:r>
        <w:t>telephone</w:t>
      </w:r>
      <w:r w:rsidRPr="00887436">
        <w:rPr>
          <w:spacing w:val="-5"/>
        </w:rPr>
        <w:t xml:space="preserve"> </w:t>
      </w:r>
      <w:r w:rsidR="00DC0B4B" w:rsidRPr="00887436">
        <w:rPr>
          <w:spacing w:val="-2"/>
        </w:rPr>
        <w:t>number.</w:t>
      </w:r>
    </w:p>
    <w:p w14:paraId="0A2989A0" w14:textId="77777777" w:rsidR="00ED7D93" w:rsidRDefault="000C65F9" w:rsidP="00887436">
      <w:pPr>
        <w:pStyle w:val="ListParagraph"/>
        <w:numPr>
          <w:ilvl w:val="3"/>
          <w:numId w:val="16"/>
        </w:numPr>
        <w:tabs>
          <w:tab w:val="left" w:pos="3113"/>
        </w:tabs>
        <w:spacing w:before="4" w:line="223" w:lineRule="auto"/>
        <w:ind w:right="162"/>
      </w:pPr>
      <w:r>
        <w:t>A</w:t>
      </w:r>
      <w:r w:rsidRPr="00887436">
        <w:rPr>
          <w:spacing w:val="40"/>
        </w:rPr>
        <w:t xml:space="preserve"> </w:t>
      </w:r>
      <w:r>
        <w:t>brief</w:t>
      </w:r>
      <w:r w:rsidRPr="00887436">
        <w:rPr>
          <w:spacing w:val="40"/>
        </w:rPr>
        <w:t xml:space="preserve"> </w:t>
      </w:r>
      <w:r>
        <w:t>description</w:t>
      </w:r>
      <w:r w:rsidRPr="00887436">
        <w:rPr>
          <w:spacing w:val="40"/>
        </w:rPr>
        <w:t xml:space="preserve"> </w:t>
      </w:r>
      <w:r>
        <w:t>and</w:t>
      </w:r>
      <w:r w:rsidRPr="00887436">
        <w:rPr>
          <w:spacing w:val="40"/>
        </w:rPr>
        <w:t xml:space="preserve"> </w:t>
      </w:r>
      <w:r>
        <w:t>scope</w:t>
      </w:r>
      <w:r w:rsidRPr="00887436">
        <w:rPr>
          <w:spacing w:val="40"/>
        </w:rPr>
        <w:t xml:space="preserve"> </w:t>
      </w:r>
      <w:r>
        <w:t>of</w:t>
      </w:r>
      <w:r w:rsidRPr="00887436">
        <w:rPr>
          <w:spacing w:val="40"/>
        </w:rPr>
        <w:t xml:space="preserve"> </w:t>
      </w:r>
      <w:r>
        <w:t>the</w:t>
      </w:r>
      <w:r w:rsidRPr="00887436">
        <w:rPr>
          <w:spacing w:val="40"/>
        </w:rPr>
        <w:t xml:space="preserve"> </w:t>
      </w:r>
      <w:r>
        <w:t>service(s)</w:t>
      </w:r>
      <w:r w:rsidRPr="00887436">
        <w:rPr>
          <w:spacing w:val="40"/>
        </w:rPr>
        <w:t xml:space="preserve"> </w:t>
      </w:r>
      <w:r>
        <w:t>and</w:t>
      </w:r>
      <w:r w:rsidRPr="00887436">
        <w:rPr>
          <w:spacing w:val="40"/>
        </w:rPr>
        <w:t xml:space="preserve"> </w:t>
      </w:r>
      <w:r>
        <w:t>the</w:t>
      </w:r>
      <w:r w:rsidRPr="00887436">
        <w:rPr>
          <w:spacing w:val="40"/>
        </w:rPr>
        <w:t xml:space="preserve"> </w:t>
      </w:r>
      <w:r>
        <w:t>dates</w:t>
      </w:r>
      <w:r w:rsidRPr="00887436">
        <w:rPr>
          <w:spacing w:val="40"/>
        </w:rPr>
        <w:t xml:space="preserve"> </w:t>
      </w:r>
      <w:r>
        <w:t>the services were provided.</w:t>
      </w:r>
    </w:p>
    <w:p w14:paraId="76916629" w14:textId="77777777" w:rsidR="00ED7D93" w:rsidRDefault="00ED7D93" w:rsidP="00887436">
      <w:pPr>
        <w:pStyle w:val="BodyText"/>
        <w:spacing w:before="7"/>
      </w:pPr>
    </w:p>
    <w:p w14:paraId="43092516" w14:textId="77777777" w:rsidR="00ED7D93" w:rsidRDefault="000C65F9" w:rsidP="00887436">
      <w:pPr>
        <w:pStyle w:val="ListParagraph"/>
        <w:numPr>
          <w:ilvl w:val="2"/>
          <w:numId w:val="16"/>
        </w:numPr>
        <w:tabs>
          <w:tab w:val="left" w:pos="2392"/>
        </w:tabs>
        <w:ind w:right="167"/>
        <w:jc w:val="both"/>
      </w:pPr>
      <w:r w:rsidRPr="00887436">
        <w:rPr>
          <w:b/>
        </w:rPr>
        <w:t xml:space="preserve">Tab 7, Subcontractor/Joint Venture Information (Optional Item): </w:t>
      </w:r>
      <w:r>
        <w:t xml:space="preserve">The proposer shall identify </w:t>
      </w:r>
      <w:proofErr w:type="gramStart"/>
      <w:r>
        <w:t>whether or not</w:t>
      </w:r>
      <w:proofErr w:type="gramEnd"/>
      <w:r>
        <w:t xml:space="preserve"> he/she intends to use any subcontractors for this job, if awarded, and/or if the proposal is a joint venture with another firm. Please remember that all information required from the proposer under the proceeding tabs must also be included for any major subcontractors (10% or more) or from any joint venture.</w:t>
      </w:r>
    </w:p>
    <w:p w14:paraId="63081919" w14:textId="77777777" w:rsidR="00887436" w:rsidRDefault="00887436" w:rsidP="00887436">
      <w:pPr>
        <w:pStyle w:val="ListParagraph"/>
        <w:tabs>
          <w:tab w:val="left" w:pos="2392"/>
        </w:tabs>
        <w:ind w:left="1080" w:right="167" w:firstLine="0"/>
        <w:jc w:val="both"/>
      </w:pPr>
    </w:p>
    <w:p w14:paraId="36232D2C" w14:textId="35875C31" w:rsidR="00ED7D93" w:rsidRPr="0066074D" w:rsidRDefault="00692836" w:rsidP="00887436">
      <w:pPr>
        <w:pStyle w:val="ListParagraph"/>
        <w:numPr>
          <w:ilvl w:val="2"/>
          <w:numId w:val="16"/>
        </w:numPr>
        <w:tabs>
          <w:tab w:val="left" w:pos="2392"/>
        </w:tabs>
        <w:ind w:right="167"/>
        <w:jc w:val="both"/>
        <w:rPr>
          <w:bCs/>
        </w:rPr>
      </w:pPr>
      <w:r w:rsidRPr="00887436">
        <w:rPr>
          <w:b/>
        </w:rPr>
        <w:t xml:space="preserve">Tab 8, Section 3 Clause and Business Preference: </w:t>
      </w:r>
      <w:r w:rsidR="00A25179" w:rsidRPr="00A25179">
        <w:rPr>
          <w:bCs/>
        </w:rPr>
        <w:t>This form is</w:t>
      </w:r>
      <w:r w:rsidR="00A25179">
        <w:rPr>
          <w:b/>
        </w:rPr>
        <w:t xml:space="preserve"> Attachment D. </w:t>
      </w:r>
      <w:r w:rsidRPr="0066074D">
        <w:rPr>
          <w:bCs/>
        </w:rPr>
        <w:t xml:space="preserve">Whether or not the proposer certifies for </w:t>
      </w:r>
      <w:r w:rsidR="00A25179">
        <w:rPr>
          <w:bCs/>
        </w:rPr>
        <w:t>S</w:t>
      </w:r>
      <w:r w:rsidRPr="0066074D">
        <w:rPr>
          <w:bCs/>
        </w:rPr>
        <w:t>ection 3, the document must be fully completed and submitted under this Tab as a part of the proposal submittal. The work to be performed under this RFP may be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As per changes to Section 3 regulations that went</w:t>
      </w:r>
      <w:r w:rsidR="0066074D">
        <w:rPr>
          <w:bCs/>
        </w:rPr>
        <w:t xml:space="preserve"> </w:t>
      </w:r>
      <w:r w:rsidRPr="0066074D">
        <w:rPr>
          <w:bCs/>
        </w:rPr>
        <w:t xml:space="preserve">into effect on November 30, 2020, the Consultant and subcontractors are required that 25% of labor hours be performed by Section 3 individuals. Additionally, of the 25%, 5% of the labor hours must come from targeted Section 3 workers (see Attachment </w:t>
      </w:r>
      <w:r w:rsidR="009E58C7">
        <w:rPr>
          <w:bCs/>
        </w:rPr>
        <w:t>D</w:t>
      </w:r>
      <w:r w:rsidRPr="0066074D">
        <w:rPr>
          <w:bCs/>
        </w:rPr>
        <w:t>).</w:t>
      </w:r>
    </w:p>
    <w:p w14:paraId="7E88C31A" w14:textId="77777777" w:rsidR="00ED7D93" w:rsidRDefault="00ED7D93">
      <w:pPr>
        <w:pStyle w:val="BodyText"/>
        <w:spacing w:before="19"/>
      </w:pPr>
    </w:p>
    <w:p w14:paraId="5FB1BFA5" w14:textId="74147BF7" w:rsidR="00ED7D93" w:rsidRDefault="000C65F9" w:rsidP="009C6F75">
      <w:pPr>
        <w:pStyle w:val="ListParagraph"/>
        <w:numPr>
          <w:ilvl w:val="2"/>
          <w:numId w:val="16"/>
        </w:numPr>
        <w:tabs>
          <w:tab w:val="left" w:pos="2392"/>
        </w:tabs>
        <w:ind w:right="164"/>
        <w:jc w:val="both"/>
      </w:pPr>
      <w:r>
        <w:rPr>
          <w:b/>
        </w:rPr>
        <w:t>Tab 9, Vendor/Contractor</w:t>
      </w:r>
      <w:r>
        <w:rPr>
          <w:b/>
          <w:spacing w:val="-1"/>
        </w:rPr>
        <w:t xml:space="preserve"> </w:t>
      </w:r>
      <w:r>
        <w:rPr>
          <w:b/>
        </w:rPr>
        <w:t>Information</w:t>
      </w:r>
      <w:r>
        <w:t>: This</w:t>
      </w:r>
      <w:r>
        <w:rPr>
          <w:spacing w:val="-1"/>
        </w:rPr>
        <w:t xml:space="preserve"> </w:t>
      </w:r>
      <w:r>
        <w:t>form</w:t>
      </w:r>
      <w:r>
        <w:rPr>
          <w:spacing w:val="-1"/>
        </w:rPr>
        <w:t xml:space="preserve"> </w:t>
      </w:r>
      <w:r>
        <w:t>is</w:t>
      </w:r>
      <w:r>
        <w:rPr>
          <w:spacing w:val="-1"/>
        </w:rPr>
        <w:t xml:space="preserve"> </w:t>
      </w:r>
      <w:r>
        <w:rPr>
          <w:b/>
        </w:rPr>
        <w:t>Attachment</w:t>
      </w:r>
      <w:r>
        <w:rPr>
          <w:b/>
          <w:spacing w:val="-1"/>
        </w:rPr>
        <w:t xml:space="preserve"> </w:t>
      </w:r>
      <w:r w:rsidR="00A94E47">
        <w:rPr>
          <w:b/>
        </w:rPr>
        <w:t>E</w:t>
      </w:r>
      <w:r>
        <w:rPr>
          <w:b/>
        </w:rPr>
        <w:t xml:space="preserve"> </w:t>
      </w:r>
      <w:r>
        <w:t>of</w:t>
      </w:r>
      <w:r>
        <w:rPr>
          <w:spacing w:val="-3"/>
        </w:rPr>
        <w:t xml:space="preserve"> </w:t>
      </w:r>
      <w:r>
        <w:t>this</w:t>
      </w:r>
      <w:r>
        <w:rPr>
          <w:spacing w:val="-1"/>
        </w:rPr>
        <w:t xml:space="preserve"> </w:t>
      </w:r>
      <w:r>
        <w:t>RFP document. This one-page form must be fully completed and submitted under this Tab as a part of the proposal submittal.</w:t>
      </w:r>
    </w:p>
    <w:p w14:paraId="249FC619" w14:textId="77777777" w:rsidR="00D86DE3" w:rsidRDefault="00D86DE3" w:rsidP="00D86DE3">
      <w:pPr>
        <w:pStyle w:val="ListParagraph"/>
      </w:pPr>
    </w:p>
    <w:p w14:paraId="35B2BA3F" w14:textId="77777777" w:rsidR="00D86DE3" w:rsidRDefault="00D86DE3" w:rsidP="00D86DE3">
      <w:pPr>
        <w:pStyle w:val="ListParagraph"/>
        <w:tabs>
          <w:tab w:val="left" w:pos="2392"/>
        </w:tabs>
        <w:ind w:left="1080" w:right="164" w:firstLine="0"/>
        <w:jc w:val="both"/>
      </w:pPr>
    </w:p>
    <w:p w14:paraId="4111F8E1" w14:textId="77777777" w:rsidR="00ED7D93" w:rsidRDefault="00ED7D93">
      <w:pPr>
        <w:pStyle w:val="BodyText"/>
        <w:spacing w:before="20"/>
      </w:pPr>
    </w:p>
    <w:p w14:paraId="25075DB5" w14:textId="77777777" w:rsidR="00D86DE3" w:rsidRPr="00D86DE3" w:rsidRDefault="00D86DE3" w:rsidP="009C6F75">
      <w:pPr>
        <w:pStyle w:val="ListParagraph"/>
        <w:numPr>
          <w:ilvl w:val="2"/>
          <w:numId w:val="16"/>
        </w:numPr>
        <w:tabs>
          <w:tab w:val="left" w:pos="2392"/>
        </w:tabs>
        <w:ind w:right="164"/>
        <w:jc w:val="both"/>
        <w:rPr>
          <w:rFonts w:ascii="Maiandra GD" w:hAnsi="Maiandra GD"/>
          <w:sz w:val="24"/>
        </w:rPr>
      </w:pPr>
    </w:p>
    <w:p w14:paraId="492D7FA3" w14:textId="77777777" w:rsidR="00D86DE3" w:rsidRPr="00D86DE3" w:rsidRDefault="00D86DE3" w:rsidP="00D86DE3">
      <w:pPr>
        <w:pStyle w:val="ListParagraph"/>
        <w:tabs>
          <w:tab w:val="left" w:pos="2392"/>
        </w:tabs>
        <w:ind w:left="1080" w:right="164" w:firstLine="0"/>
        <w:jc w:val="both"/>
        <w:rPr>
          <w:rFonts w:ascii="Maiandra GD" w:hAnsi="Maiandra GD"/>
          <w:sz w:val="24"/>
        </w:rPr>
      </w:pPr>
    </w:p>
    <w:p w14:paraId="5DE48575" w14:textId="26A2A8AB" w:rsidR="00D86DE3" w:rsidRPr="00D86DE3" w:rsidRDefault="000C65F9" w:rsidP="009C6F75">
      <w:pPr>
        <w:pStyle w:val="ListParagraph"/>
        <w:numPr>
          <w:ilvl w:val="2"/>
          <w:numId w:val="16"/>
        </w:numPr>
        <w:tabs>
          <w:tab w:val="left" w:pos="2392"/>
        </w:tabs>
        <w:ind w:right="164"/>
        <w:jc w:val="both"/>
        <w:rPr>
          <w:rFonts w:ascii="Maiandra GD" w:hAnsi="Maiandra GD"/>
          <w:sz w:val="24"/>
        </w:rPr>
      </w:pPr>
      <w:r>
        <w:rPr>
          <w:b/>
        </w:rPr>
        <w:t xml:space="preserve">Tab 10, </w:t>
      </w:r>
      <w:r w:rsidR="00A94E47">
        <w:rPr>
          <w:b/>
        </w:rPr>
        <w:t>Optional Information</w:t>
      </w:r>
      <w:r>
        <w:t xml:space="preserve">: The proposer may include hereunder any other general </w:t>
      </w:r>
    </w:p>
    <w:p w14:paraId="4A6621B7" w14:textId="4AACAFE3" w:rsidR="00D86DE3" w:rsidRPr="00D86DE3" w:rsidRDefault="000C65F9" w:rsidP="00D86DE3">
      <w:pPr>
        <w:pStyle w:val="ListParagraph"/>
        <w:tabs>
          <w:tab w:val="left" w:pos="2392"/>
        </w:tabs>
        <w:ind w:left="1080" w:right="164" w:firstLine="0"/>
        <w:jc w:val="both"/>
        <w:rPr>
          <w:rFonts w:ascii="Maiandra GD" w:hAnsi="Maiandra GD"/>
          <w:sz w:val="24"/>
        </w:rPr>
      </w:pPr>
      <w:r>
        <w:t xml:space="preserve">information that the proposer believes is appropriate to assist </w:t>
      </w:r>
      <w:r w:rsidR="009C6F75">
        <w:t>CVLIHC</w:t>
      </w:r>
      <w:r>
        <w:t xml:space="preserve"> in its evaluation. If no pertinent information is to be placed under this Tab, please place hereunder a statement </w:t>
      </w:r>
    </w:p>
    <w:p w14:paraId="4B284AF6" w14:textId="77777777" w:rsidR="00D86DE3" w:rsidRDefault="00D86DE3" w:rsidP="00D86DE3">
      <w:pPr>
        <w:pStyle w:val="ListParagraph"/>
      </w:pPr>
    </w:p>
    <w:p w14:paraId="6985A4B4" w14:textId="2AEFBE59" w:rsidR="00ED7D93" w:rsidRDefault="000C65F9" w:rsidP="00D86DE3">
      <w:pPr>
        <w:pStyle w:val="ListParagraph"/>
        <w:tabs>
          <w:tab w:val="left" w:pos="2392"/>
        </w:tabs>
        <w:ind w:left="1080" w:right="164" w:firstLine="0"/>
        <w:jc w:val="both"/>
        <w:rPr>
          <w:rFonts w:ascii="Maiandra GD" w:hAnsi="Maiandra GD"/>
          <w:sz w:val="24"/>
        </w:rPr>
      </w:pPr>
      <w:r>
        <w:t>that "NO INFORMATION IS BEING PLACED HEREUNDER”</w:t>
      </w:r>
      <w:r>
        <w:rPr>
          <w:rFonts w:ascii="Maiandra GD" w:hAnsi="Maiandra GD"/>
          <w:sz w:val="24"/>
        </w:rPr>
        <w:t>.</w:t>
      </w:r>
    </w:p>
    <w:p w14:paraId="470C8CD8" w14:textId="760A8BCF" w:rsidR="00ED7D93" w:rsidRDefault="000C65F9" w:rsidP="009C6F75">
      <w:pPr>
        <w:pStyle w:val="ListParagraph"/>
        <w:numPr>
          <w:ilvl w:val="2"/>
          <w:numId w:val="16"/>
        </w:numPr>
        <w:tabs>
          <w:tab w:val="left" w:pos="2392"/>
        </w:tabs>
        <w:spacing w:before="256"/>
        <w:ind w:right="164"/>
        <w:jc w:val="both"/>
      </w:pPr>
      <w:r>
        <w:rPr>
          <w:b/>
        </w:rPr>
        <w:t xml:space="preserve">Tab 11, </w:t>
      </w:r>
      <w:r w:rsidR="00A94E47">
        <w:rPr>
          <w:b/>
        </w:rPr>
        <w:t xml:space="preserve">Equal Opportunity Policy / </w:t>
      </w:r>
      <w:r w:rsidR="00DC0B4B">
        <w:rPr>
          <w:b/>
        </w:rPr>
        <w:t>Statement)</w:t>
      </w:r>
      <w:r>
        <w:t>: The proposer must submit under this tab a copy of its Equal Opportunity Employment Policy and a complete description of the positive steps it will take to ensure compliance, to the greatest extent feasible.</w:t>
      </w:r>
    </w:p>
    <w:p w14:paraId="4784132F" w14:textId="42FB2551" w:rsidR="00ED7D93" w:rsidRDefault="000C65F9">
      <w:pPr>
        <w:pStyle w:val="ListParagraph"/>
        <w:numPr>
          <w:ilvl w:val="1"/>
          <w:numId w:val="4"/>
        </w:numPr>
        <w:tabs>
          <w:tab w:val="left" w:pos="1670"/>
          <w:tab w:val="left" w:pos="1672"/>
        </w:tabs>
        <w:spacing w:before="255"/>
        <w:ind w:left="1672" w:right="165" w:hanging="720"/>
        <w:jc w:val="both"/>
      </w:pPr>
      <w:r>
        <w:rPr>
          <w:b/>
        </w:rPr>
        <w:t>Pricing</w:t>
      </w:r>
      <w:r>
        <w:t xml:space="preserve">: </w:t>
      </w:r>
      <w:r w:rsidR="009C6F75">
        <w:t>CVLIHC</w:t>
      </w:r>
      <w:r>
        <w:t xml:space="preserve"> requires proposers to submit a “Schedule of Fees” and should include oversight of the temporary displacement practices, reporting, and related </w:t>
      </w:r>
      <w:r w:rsidR="00D261B8">
        <w:t>expenses</w:t>
      </w:r>
      <w:r>
        <w:t xml:space="preserve"> for this RFP.</w:t>
      </w:r>
    </w:p>
    <w:p w14:paraId="30E0CE50" w14:textId="77777777" w:rsidR="00ED7D93" w:rsidRDefault="00ED7D93">
      <w:pPr>
        <w:pStyle w:val="BodyText"/>
      </w:pPr>
    </w:p>
    <w:p w14:paraId="3B579D8B" w14:textId="6AAE9B57" w:rsidR="00ED7D93" w:rsidRPr="001166A4" w:rsidRDefault="000C65F9">
      <w:pPr>
        <w:pStyle w:val="ListParagraph"/>
        <w:numPr>
          <w:ilvl w:val="1"/>
          <w:numId w:val="4"/>
        </w:numPr>
        <w:tabs>
          <w:tab w:val="left" w:pos="1670"/>
          <w:tab w:val="left" w:pos="1672"/>
        </w:tabs>
        <w:ind w:left="1672" w:right="165" w:hanging="720"/>
        <w:jc w:val="both"/>
        <w:rPr>
          <w:bCs/>
          <w:sz w:val="20"/>
        </w:rPr>
      </w:pPr>
      <w:r>
        <w:rPr>
          <w:b/>
        </w:rPr>
        <w:t xml:space="preserve">Proposal Submission: </w:t>
      </w:r>
      <w:r>
        <w:t xml:space="preserve">All proposals must be submitted digitally by no later than the submittal deadline stated or within any ensuing addendum. </w:t>
      </w:r>
      <w:r w:rsidRPr="001166A4">
        <w:rPr>
          <w:bCs/>
        </w:rPr>
        <w:t xml:space="preserve">One (1) single PDF document submitted through </w:t>
      </w:r>
      <w:r>
        <w:rPr>
          <w:bCs/>
        </w:rPr>
        <w:t xml:space="preserve">email to </w:t>
      </w:r>
      <w:hyperlink r:id="rId13" w:history="1">
        <w:r w:rsidRPr="005A3991">
          <w:rPr>
            <w:rStyle w:val="Hyperlink"/>
            <w:bCs/>
          </w:rPr>
          <w:t>jmendelson@cvlihc.org</w:t>
        </w:r>
      </w:hyperlink>
      <w:r>
        <w:rPr>
          <w:bCs/>
        </w:rPr>
        <w:t xml:space="preserve"> and </w:t>
      </w:r>
      <w:hyperlink r:id="rId14" w:history="1">
        <w:r w:rsidRPr="005A3991">
          <w:rPr>
            <w:rStyle w:val="Hyperlink"/>
            <w:bCs/>
          </w:rPr>
          <w:t>centralvalleyhousing@gmail.com</w:t>
        </w:r>
      </w:hyperlink>
      <w:r>
        <w:rPr>
          <w:bCs/>
        </w:rPr>
        <w:t xml:space="preserve"> </w:t>
      </w:r>
    </w:p>
    <w:p w14:paraId="2B43A61A" w14:textId="77777777" w:rsidR="00ED7D93" w:rsidRDefault="000C65F9">
      <w:pPr>
        <w:pStyle w:val="BodyText"/>
        <w:spacing w:before="254"/>
        <w:ind w:left="1672" w:right="163"/>
        <w:jc w:val="both"/>
      </w:pPr>
      <w:r>
        <w:t>Proposals submitted after the published deadline may not be accepted. Late, emailed, or faxed submittals will not be accepted.</w:t>
      </w:r>
    </w:p>
    <w:p w14:paraId="5D480DA8" w14:textId="77777777" w:rsidR="00ED7D93" w:rsidRDefault="00ED7D93">
      <w:pPr>
        <w:pStyle w:val="BodyText"/>
        <w:spacing w:before="2"/>
      </w:pPr>
    </w:p>
    <w:p w14:paraId="3040DA8C" w14:textId="77777777" w:rsidR="00ED7D93" w:rsidRDefault="000C65F9">
      <w:pPr>
        <w:pStyle w:val="ListParagraph"/>
        <w:numPr>
          <w:ilvl w:val="1"/>
          <w:numId w:val="4"/>
        </w:numPr>
        <w:tabs>
          <w:tab w:val="left" w:pos="1670"/>
        </w:tabs>
        <w:spacing w:line="255" w:lineRule="exact"/>
        <w:ind w:left="1670" w:hanging="718"/>
        <w:jc w:val="both"/>
      </w:pPr>
      <w:r>
        <w:rPr>
          <w:b/>
        </w:rPr>
        <w:t>Submission</w:t>
      </w:r>
      <w:r>
        <w:rPr>
          <w:b/>
          <w:spacing w:val="2"/>
        </w:rPr>
        <w:t xml:space="preserve"> </w:t>
      </w:r>
      <w:r>
        <w:rPr>
          <w:b/>
        </w:rPr>
        <w:t>Conditions:</w:t>
      </w:r>
      <w:r>
        <w:rPr>
          <w:b/>
          <w:spacing w:val="4"/>
        </w:rPr>
        <w:t xml:space="preserve"> </w:t>
      </w:r>
      <w:r>
        <w:t>DO</w:t>
      </w:r>
      <w:r>
        <w:rPr>
          <w:spacing w:val="6"/>
        </w:rPr>
        <w:t xml:space="preserve"> </w:t>
      </w:r>
      <w:r>
        <w:t>NOT</w:t>
      </w:r>
      <w:r>
        <w:rPr>
          <w:spacing w:val="5"/>
        </w:rPr>
        <w:t xml:space="preserve"> </w:t>
      </w:r>
      <w:r>
        <w:t>FOLD</w:t>
      </w:r>
      <w:r>
        <w:rPr>
          <w:spacing w:val="1"/>
        </w:rPr>
        <w:t xml:space="preserve"> </w:t>
      </w:r>
      <w:r>
        <w:t>OR</w:t>
      </w:r>
      <w:r>
        <w:rPr>
          <w:spacing w:val="5"/>
        </w:rPr>
        <w:t xml:space="preserve"> </w:t>
      </w:r>
      <w:r>
        <w:t>MAKE ANY</w:t>
      </w:r>
      <w:r>
        <w:rPr>
          <w:spacing w:val="5"/>
        </w:rPr>
        <w:t xml:space="preserve"> </w:t>
      </w:r>
      <w:r>
        <w:t>ADDITIONAL</w:t>
      </w:r>
      <w:r>
        <w:rPr>
          <w:spacing w:val="4"/>
        </w:rPr>
        <w:t xml:space="preserve"> </w:t>
      </w:r>
      <w:r>
        <w:t>MARKS,</w:t>
      </w:r>
      <w:r>
        <w:rPr>
          <w:spacing w:val="5"/>
        </w:rPr>
        <w:t xml:space="preserve"> </w:t>
      </w:r>
      <w:r>
        <w:rPr>
          <w:spacing w:val="-2"/>
        </w:rPr>
        <w:t>NOTATIONS</w:t>
      </w:r>
    </w:p>
    <w:p w14:paraId="430CF1A5" w14:textId="08A74DC4" w:rsidR="00ED7D93" w:rsidRDefault="000C65F9">
      <w:pPr>
        <w:pStyle w:val="BodyText"/>
        <w:ind w:left="1672" w:right="162"/>
        <w:jc w:val="both"/>
      </w:pPr>
      <w:r>
        <w:t>OR REQUIREMENTS ON THE DOCUMENTS TO BE</w:t>
      </w:r>
      <w:r>
        <w:rPr>
          <w:spacing w:val="-1"/>
        </w:rPr>
        <w:t xml:space="preserve"> </w:t>
      </w:r>
      <w:r>
        <w:t xml:space="preserve">SUBMITTED. Proposers are not allowed to change any requirements or forms contained herein, either by making or entering on these documents, or the documents submitted, any revisions or additions. If any such additional marks, notations or requirements are entered on any of the documents that are submitted to </w:t>
      </w:r>
      <w:r w:rsidR="009C6F75">
        <w:t>CVLIHC</w:t>
      </w:r>
      <w:r>
        <w:t xml:space="preserve"> by the proposer, that proposal may be invalidated.</w:t>
      </w:r>
      <w:r>
        <w:rPr>
          <w:spacing w:val="80"/>
        </w:rPr>
        <w:t xml:space="preserve"> </w:t>
      </w:r>
      <w:r>
        <w:t xml:space="preserve">If, after accepting such a proposal, </w:t>
      </w:r>
      <w:r w:rsidR="009C6F75">
        <w:t>CVLIHC</w:t>
      </w:r>
      <w:r>
        <w:t xml:space="preserve"> decides that any such entry has not changed the intent of the proposal, </w:t>
      </w:r>
      <w:r w:rsidR="009C6F75">
        <w:t>CVLIHC</w:t>
      </w:r>
      <w:r>
        <w:t xml:space="preserve"> may accept the proposal and the proposal shall be considered by </w:t>
      </w:r>
      <w:r w:rsidR="009C6F75">
        <w:t>CVLIHC</w:t>
      </w:r>
      <w:r>
        <w:t xml:space="preserve"> as if those additional marks, notations, or requirements were not entered.</w:t>
      </w:r>
    </w:p>
    <w:p w14:paraId="155F023E" w14:textId="77777777" w:rsidR="000C65F9" w:rsidRDefault="000C65F9">
      <w:pPr>
        <w:pStyle w:val="BodyText"/>
        <w:ind w:left="1672" w:right="162"/>
        <w:jc w:val="both"/>
      </w:pPr>
    </w:p>
    <w:p w14:paraId="1D6F2C1F" w14:textId="3F46278F" w:rsidR="00ED7D93" w:rsidRDefault="000C65F9" w:rsidP="0066074D">
      <w:pPr>
        <w:pStyle w:val="ListParagraph"/>
        <w:numPr>
          <w:ilvl w:val="1"/>
          <w:numId w:val="4"/>
        </w:numPr>
        <w:tabs>
          <w:tab w:val="left" w:pos="1670"/>
          <w:tab w:val="left" w:pos="1672"/>
        </w:tabs>
        <w:spacing w:before="29"/>
        <w:ind w:left="1672" w:right="164" w:hanging="720"/>
        <w:jc w:val="both"/>
      </w:pPr>
      <w:r w:rsidRPr="0066074D">
        <w:rPr>
          <w:b/>
        </w:rPr>
        <w:t xml:space="preserve">Submission Responsibilities: </w:t>
      </w:r>
      <w:r>
        <w:t>It shall be the responsibility of each proposer to be aware of and to abide by all dates, times, conditions, requirements, and specifications</w:t>
      </w:r>
      <w:r w:rsidRPr="0066074D">
        <w:rPr>
          <w:spacing w:val="-3"/>
        </w:rPr>
        <w:t xml:space="preserve"> </w:t>
      </w:r>
      <w:r>
        <w:t>set</w:t>
      </w:r>
      <w:r w:rsidRPr="0066074D">
        <w:rPr>
          <w:spacing w:val="-3"/>
        </w:rPr>
        <w:t xml:space="preserve"> </w:t>
      </w:r>
      <w:r>
        <w:t>forth</w:t>
      </w:r>
      <w:r w:rsidRPr="0066074D">
        <w:rPr>
          <w:spacing w:val="-2"/>
        </w:rPr>
        <w:t xml:space="preserve"> </w:t>
      </w:r>
      <w:r>
        <w:t>in</w:t>
      </w:r>
      <w:r w:rsidRPr="0066074D">
        <w:rPr>
          <w:spacing w:val="-2"/>
        </w:rPr>
        <w:t xml:space="preserve"> </w:t>
      </w:r>
      <w:r>
        <w:t>all</w:t>
      </w:r>
      <w:r w:rsidRPr="0066074D">
        <w:rPr>
          <w:spacing w:val="-2"/>
        </w:rPr>
        <w:t xml:space="preserve"> </w:t>
      </w:r>
      <w:r>
        <w:t>applicable</w:t>
      </w:r>
      <w:r w:rsidRPr="0066074D">
        <w:rPr>
          <w:spacing w:val="-2"/>
        </w:rPr>
        <w:t xml:space="preserve"> </w:t>
      </w:r>
      <w:r>
        <w:t>documents</w:t>
      </w:r>
      <w:r w:rsidRPr="0066074D">
        <w:rPr>
          <w:spacing w:val="-2"/>
        </w:rPr>
        <w:t xml:space="preserve"> </w:t>
      </w:r>
      <w:r>
        <w:t>issued</w:t>
      </w:r>
      <w:r w:rsidRPr="0066074D">
        <w:rPr>
          <w:spacing w:val="-2"/>
        </w:rPr>
        <w:t xml:space="preserve"> </w:t>
      </w:r>
      <w:r>
        <w:t>by</w:t>
      </w:r>
      <w:r w:rsidRPr="0066074D">
        <w:rPr>
          <w:spacing w:val="-2"/>
        </w:rPr>
        <w:t xml:space="preserve"> </w:t>
      </w:r>
      <w:r w:rsidR="009C6F75">
        <w:t>CVLIHC</w:t>
      </w:r>
      <w:r>
        <w:t>,</w:t>
      </w:r>
      <w:r w:rsidRPr="0066074D">
        <w:rPr>
          <w:spacing w:val="-1"/>
        </w:rPr>
        <w:t xml:space="preserve"> </w:t>
      </w:r>
      <w:r>
        <w:t>including</w:t>
      </w:r>
      <w:r w:rsidRPr="0066074D">
        <w:rPr>
          <w:spacing w:val="-3"/>
        </w:rPr>
        <w:t xml:space="preserve"> </w:t>
      </w:r>
      <w:r>
        <w:t>the</w:t>
      </w:r>
      <w:r w:rsidRPr="0066074D">
        <w:rPr>
          <w:spacing w:val="-2"/>
        </w:rPr>
        <w:t xml:space="preserve"> </w:t>
      </w:r>
      <w:r>
        <w:t xml:space="preserve">RFP document, the documents listed within the RFP, and any addenda and required attachments submitted by the proposer. By virtue of completing, signing, and submitting the completed documents, the proposer is stating his/her agreement to comply with all conditions and requirements set forth in those documents. Written notice from the proposer not authorized in writing by </w:t>
      </w:r>
      <w:r w:rsidR="009C6F75">
        <w:t>CVLIHC</w:t>
      </w:r>
      <w:r>
        <w:t xml:space="preserve"> to exclude any of </w:t>
      </w:r>
      <w:r w:rsidR="009C6F75">
        <w:t>CVLIHC</w:t>
      </w:r>
      <w:r>
        <w:t xml:space="preserve"> requirements contained within the documents may cause the proposer to not be considered for award.</w:t>
      </w:r>
    </w:p>
    <w:p w14:paraId="01686DEC" w14:textId="77777777" w:rsidR="000C65F9" w:rsidRDefault="000C65F9" w:rsidP="009B5969">
      <w:pPr>
        <w:pStyle w:val="ListParagraph"/>
        <w:tabs>
          <w:tab w:val="left" w:pos="1670"/>
          <w:tab w:val="left" w:pos="1672"/>
        </w:tabs>
        <w:spacing w:before="29"/>
        <w:ind w:left="1672" w:right="164" w:firstLine="0"/>
        <w:jc w:val="both"/>
      </w:pPr>
    </w:p>
    <w:p w14:paraId="4CFC6525" w14:textId="2BE9D5C2" w:rsidR="00ED7D93" w:rsidRDefault="000C65F9">
      <w:pPr>
        <w:pStyle w:val="ListParagraph"/>
        <w:numPr>
          <w:ilvl w:val="1"/>
          <w:numId w:val="4"/>
        </w:numPr>
        <w:tabs>
          <w:tab w:val="left" w:pos="1670"/>
          <w:tab w:val="left" w:pos="1672"/>
        </w:tabs>
        <w:ind w:left="1672" w:right="109" w:hanging="660"/>
        <w:jc w:val="both"/>
      </w:pPr>
      <w:r>
        <w:rPr>
          <w:b/>
        </w:rPr>
        <w:t xml:space="preserve">Proposer's Responsibility-Contact with </w:t>
      </w:r>
      <w:r w:rsidR="009C6F75">
        <w:rPr>
          <w:b/>
        </w:rPr>
        <w:t>CVLIHC</w:t>
      </w:r>
      <w:r>
        <w:rPr>
          <w:b/>
        </w:rPr>
        <w:t xml:space="preserve">: </w:t>
      </w:r>
      <w:r>
        <w:t>It is the proposer’s responsibility to address all communication and correspondence pertaining to this RFP process to</w:t>
      </w:r>
      <w:r>
        <w:rPr>
          <w:spacing w:val="80"/>
        </w:rPr>
        <w:t xml:space="preserve"> </w:t>
      </w:r>
      <w:r w:rsidR="009C6F75">
        <w:t>CVLIHC</w:t>
      </w:r>
      <w:r>
        <w:rPr>
          <w:spacing w:val="-4"/>
        </w:rPr>
        <w:t xml:space="preserve"> </w:t>
      </w:r>
      <w:r>
        <w:t>procurement</w:t>
      </w:r>
      <w:r>
        <w:rPr>
          <w:spacing w:val="-3"/>
        </w:rPr>
        <w:t xml:space="preserve"> </w:t>
      </w:r>
      <w:r>
        <w:t>department</w:t>
      </w:r>
      <w:r>
        <w:rPr>
          <w:spacing w:val="-4"/>
        </w:rPr>
        <w:t xml:space="preserve"> </w:t>
      </w:r>
      <w:r>
        <w:t>only.</w:t>
      </w:r>
      <w:r>
        <w:rPr>
          <w:spacing w:val="-3"/>
        </w:rPr>
        <w:t xml:space="preserve"> </w:t>
      </w:r>
      <w:r>
        <w:t>Proposers</w:t>
      </w:r>
      <w:r>
        <w:rPr>
          <w:spacing w:val="-5"/>
        </w:rPr>
        <w:t xml:space="preserve"> </w:t>
      </w:r>
      <w:r>
        <w:t>may</w:t>
      </w:r>
      <w:r>
        <w:rPr>
          <w:spacing w:val="-4"/>
        </w:rPr>
        <w:t xml:space="preserve"> </w:t>
      </w:r>
      <w:r>
        <w:t>not</w:t>
      </w:r>
      <w:r>
        <w:rPr>
          <w:spacing w:val="-2"/>
        </w:rPr>
        <w:t xml:space="preserve"> </w:t>
      </w:r>
      <w:r>
        <w:t>make</w:t>
      </w:r>
      <w:r>
        <w:rPr>
          <w:spacing w:val="-4"/>
        </w:rPr>
        <w:t xml:space="preserve"> </w:t>
      </w:r>
      <w:r>
        <w:t>inquiry</w:t>
      </w:r>
      <w:r>
        <w:rPr>
          <w:spacing w:val="-4"/>
        </w:rPr>
        <w:t xml:space="preserve"> </w:t>
      </w:r>
      <w:r>
        <w:t>or</w:t>
      </w:r>
      <w:r>
        <w:rPr>
          <w:spacing w:val="-3"/>
        </w:rPr>
        <w:t xml:space="preserve"> </w:t>
      </w:r>
      <w:r>
        <w:t xml:space="preserve">communicate with any other </w:t>
      </w:r>
      <w:r w:rsidR="009C6F75">
        <w:t>CVLIHC</w:t>
      </w:r>
      <w:r>
        <w:t xml:space="preserve"> staff member or official (including members of the Board of </w:t>
      </w:r>
      <w:r w:rsidR="00191FE2">
        <w:t>Directors</w:t>
      </w:r>
      <w:r>
        <w:t xml:space="preserve">) pertaining to this RFP. Failure to abide by this requirement </w:t>
      </w:r>
      <w:r w:rsidR="00DC0B4B">
        <w:t>may</w:t>
      </w:r>
      <w:r w:rsidR="00D261B8">
        <w:t xml:space="preserve"> </w:t>
      </w:r>
      <w:proofErr w:type="gramStart"/>
      <w:r>
        <w:t>cause for</w:t>
      </w:r>
      <w:proofErr w:type="gramEnd"/>
      <w:r>
        <w:t xml:space="preserve"> </w:t>
      </w:r>
      <w:r w:rsidR="009C6F75">
        <w:t>CVLIHC</w:t>
      </w:r>
      <w:r>
        <w:t xml:space="preserve"> to not consider a proposal submittal received from any proposer who may have not abided by this directive.</w:t>
      </w:r>
    </w:p>
    <w:p w14:paraId="09C12C03" w14:textId="77777777" w:rsidR="00ED7D93" w:rsidRDefault="00ED7D93">
      <w:pPr>
        <w:pStyle w:val="BodyText"/>
        <w:spacing w:before="1"/>
      </w:pPr>
    </w:p>
    <w:p w14:paraId="52C23453" w14:textId="77777777" w:rsidR="00ED7D93" w:rsidRPr="00360DF0" w:rsidRDefault="000C65F9">
      <w:pPr>
        <w:pStyle w:val="ListParagraph"/>
        <w:numPr>
          <w:ilvl w:val="1"/>
          <w:numId w:val="4"/>
        </w:numPr>
        <w:tabs>
          <w:tab w:val="left" w:pos="1670"/>
          <w:tab w:val="left" w:pos="1672"/>
        </w:tabs>
        <w:ind w:left="1672" w:right="109" w:hanging="660"/>
        <w:jc w:val="both"/>
      </w:pPr>
      <w:r>
        <w:rPr>
          <w:b/>
        </w:rPr>
        <w:t xml:space="preserve">Attachments: </w:t>
      </w:r>
      <w:r>
        <w:t xml:space="preserve">It is the responsibility of each proposer to verify that the proposer has </w:t>
      </w:r>
      <w:r w:rsidRPr="00360DF0">
        <w:t>downloaded the following attachments pertaining to this RFP:</w:t>
      </w:r>
    </w:p>
    <w:p w14:paraId="7F5E27B2" w14:textId="1CB7C5E6" w:rsidR="00ED7D93" w:rsidRDefault="000C65F9">
      <w:pPr>
        <w:pStyle w:val="BodyText"/>
        <w:spacing w:before="255"/>
        <w:ind w:left="1672"/>
      </w:pPr>
      <w:r>
        <w:t>Attachment</w:t>
      </w:r>
      <w:r>
        <w:rPr>
          <w:spacing w:val="-3"/>
        </w:rPr>
        <w:t xml:space="preserve"> </w:t>
      </w:r>
      <w:r>
        <w:t>A:</w:t>
      </w:r>
      <w:r>
        <w:rPr>
          <w:spacing w:val="60"/>
        </w:rPr>
        <w:t xml:space="preserve"> </w:t>
      </w:r>
      <w:r>
        <w:t>Form</w:t>
      </w:r>
      <w:r>
        <w:rPr>
          <w:spacing w:val="-4"/>
        </w:rPr>
        <w:t xml:space="preserve"> </w:t>
      </w:r>
      <w:r>
        <w:t>of</w:t>
      </w:r>
      <w:r>
        <w:rPr>
          <w:spacing w:val="-6"/>
        </w:rPr>
        <w:t xml:space="preserve"> </w:t>
      </w:r>
      <w:r w:rsidR="00D261B8">
        <w:rPr>
          <w:spacing w:val="-2"/>
        </w:rPr>
        <w:t>Proposal.</w:t>
      </w:r>
    </w:p>
    <w:p w14:paraId="5A25C5CF" w14:textId="77777777" w:rsidR="00ED7D93" w:rsidRDefault="00ED7D93">
      <w:pPr>
        <w:pStyle w:val="BodyText"/>
        <w:spacing w:before="1"/>
      </w:pPr>
    </w:p>
    <w:p w14:paraId="762270A2" w14:textId="63964BB2" w:rsidR="00ED7D93" w:rsidRPr="00B34297" w:rsidRDefault="000C65F9">
      <w:pPr>
        <w:ind w:left="1672"/>
        <w:rPr>
          <w:i/>
        </w:rPr>
      </w:pPr>
      <w:r w:rsidRPr="00B34297">
        <w:t>Attachment</w:t>
      </w:r>
      <w:r w:rsidRPr="00B34297">
        <w:rPr>
          <w:spacing w:val="-5"/>
        </w:rPr>
        <w:t xml:space="preserve"> </w:t>
      </w:r>
      <w:r w:rsidRPr="00B34297">
        <w:t>B:</w:t>
      </w:r>
      <w:r w:rsidRPr="00B34297">
        <w:rPr>
          <w:spacing w:val="57"/>
        </w:rPr>
        <w:t xml:space="preserve"> </w:t>
      </w:r>
      <w:r w:rsidRPr="00B34297">
        <w:rPr>
          <w:i/>
        </w:rPr>
        <w:t>Instructions</w:t>
      </w:r>
      <w:r w:rsidRPr="00B34297">
        <w:rPr>
          <w:i/>
          <w:spacing w:val="-5"/>
        </w:rPr>
        <w:t xml:space="preserve"> </w:t>
      </w:r>
      <w:r w:rsidRPr="00B34297">
        <w:rPr>
          <w:i/>
        </w:rPr>
        <w:t>to</w:t>
      </w:r>
      <w:r w:rsidRPr="00B34297">
        <w:rPr>
          <w:i/>
          <w:spacing w:val="-8"/>
        </w:rPr>
        <w:t xml:space="preserve"> </w:t>
      </w:r>
      <w:r w:rsidRPr="00B34297">
        <w:rPr>
          <w:i/>
        </w:rPr>
        <w:t>Offerors</w:t>
      </w:r>
      <w:r w:rsidRPr="00B34297">
        <w:rPr>
          <w:i/>
          <w:spacing w:val="-4"/>
        </w:rPr>
        <w:t xml:space="preserve"> </w:t>
      </w:r>
      <w:r w:rsidRPr="00B34297">
        <w:rPr>
          <w:i/>
        </w:rPr>
        <w:t>Non-</w:t>
      </w:r>
      <w:r w:rsidR="00D261B8" w:rsidRPr="00B34297">
        <w:rPr>
          <w:i/>
          <w:spacing w:val="-2"/>
        </w:rPr>
        <w:t>Construction.</w:t>
      </w:r>
    </w:p>
    <w:p w14:paraId="22480046" w14:textId="77777777" w:rsidR="00ED7D93" w:rsidRPr="00B3263A" w:rsidRDefault="00ED7D93">
      <w:pPr>
        <w:pStyle w:val="BodyText"/>
        <w:rPr>
          <w:i/>
          <w:highlight w:val="yellow"/>
        </w:rPr>
      </w:pPr>
    </w:p>
    <w:p w14:paraId="5FB237E8" w14:textId="672B120E" w:rsidR="009E58C7" w:rsidRDefault="000C65F9" w:rsidP="002E37FA">
      <w:pPr>
        <w:spacing w:line="480" w:lineRule="auto"/>
        <w:ind w:left="1672" w:right="4355"/>
      </w:pPr>
      <w:r>
        <w:t xml:space="preserve">Attachment </w:t>
      </w:r>
      <w:r w:rsidR="00B34297">
        <w:t>C</w:t>
      </w:r>
      <w:r>
        <w:t>:</w:t>
      </w:r>
      <w:r>
        <w:rPr>
          <w:spacing w:val="40"/>
        </w:rPr>
        <w:t xml:space="preserve"> </w:t>
      </w:r>
      <w:r>
        <w:t xml:space="preserve">Profile of Firm </w:t>
      </w:r>
      <w:r w:rsidR="00D261B8">
        <w:t>Form.</w:t>
      </w:r>
    </w:p>
    <w:p w14:paraId="2FBF089A" w14:textId="39C9F54F" w:rsidR="00B34297" w:rsidRDefault="000C65F9" w:rsidP="00B34297">
      <w:pPr>
        <w:ind w:left="3247" w:right="211" w:hanging="1575"/>
        <w:rPr>
          <w:spacing w:val="-2"/>
        </w:rPr>
      </w:pPr>
      <w:r w:rsidRPr="00B34297">
        <w:t>Attachment</w:t>
      </w:r>
      <w:r w:rsidRPr="00B34297">
        <w:rPr>
          <w:spacing w:val="-3"/>
        </w:rPr>
        <w:t xml:space="preserve"> </w:t>
      </w:r>
      <w:r w:rsidR="00B34297" w:rsidRPr="00B34297">
        <w:rPr>
          <w:spacing w:val="-3"/>
        </w:rPr>
        <w:t>D</w:t>
      </w:r>
      <w:r w:rsidRPr="00B34297">
        <w:t>:</w:t>
      </w:r>
      <w:r w:rsidRPr="00B34297">
        <w:rPr>
          <w:spacing w:val="40"/>
        </w:rPr>
        <w:t xml:space="preserve"> </w:t>
      </w:r>
      <w:r w:rsidR="009E58C7">
        <w:t xml:space="preserve">Section 3 Clause and Business </w:t>
      </w:r>
      <w:r w:rsidR="007F0295">
        <w:t>Preference</w:t>
      </w:r>
    </w:p>
    <w:p w14:paraId="707EF146" w14:textId="77777777" w:rsidR="00B34297" w:rsidRDefault="00B34297" w:rsidP="00B34297">
      <w:pPr>
        <w:ind w:left="3247" w:right="211" w:hanging="1575"/>
        <w:rPr>
          <w:spacing w:val="-2"/>
        </w:rPr>
      </w:pPr>
    </w:p>
    <w:p w14:paraId="676DEAAD" w14:textId="77777777" w:rsidR="002E37FA" w:rsidRDefault="002E37FA">
      <w:pPr>
        <w:pStyle w:val="BodyText"/>
        <w:spacing w:line="480" w:lineRule="auto"/>
        <w:ind w:left="1672" w:right="1961"/>
      </w:pPr>
    </w:p>
    <w:p w14:paraId="0532F737" w14:textId="63B4754E" w:rsidR="009E58C7" w:rsidRDefault="00BA1CD7">
      <w:pPr>
        <w:pStyle w:val="BodyText"/>
        <w:spacing w:line="480" w:lineRule="auto"/>
        <w:ind w:left="1672" w:right="1961"/>
      </w:pPr>
      <w:r>
        <w:t xml:space="preserve"> </w:t>
      </w:r>
      <w:r w:rsidR="000C65F9">
        <w:t xml:space="preserve">Attachment </w:t>
      </w:r>
      <w:r w:rsidR="00B34297">
        <w:t>E</w:t>
      </w:r>
      <w:r w:rsidR="000C65F9">
        <w:t>:</w:t>
      </w:r>
      <w:r w:rsidR="000C65F9">
        <w:rPr>
          <w:spacing w:val="40"/>
        </w:rPr>
        <w:t xml:space="preserve"> </w:t>
      </w:r>
      <w:r w:rsidR="009E58C7">
        <w:t>Vendor Contractor Information</w:t>
      </w:r>
    </w:p>
    <w:p w14:paraId="21E9AB30" w14:textId="28CC1092" w:rsidR="00ED7D93" w:rsidRDefault="000C65F9">
      <w:pPr>
        <w:pStyle w:val="BodyText"/>
        <w:spacing w:line="480" w:lineRule="auto"/>
        <w:ind w:left="1672" w:right="1961"/>
      </w:pPr>
      <w:r>
        <w:t xml:space="preserve"> Attachment</w:t>
      </w:r>
      <w:r>
        <w:rPr>
          <w:spacing w:val="-2"/>
        </w:rPr>
        <w:t xml:space="preserve"> </w:t>
      </w:r>
      <w:r w:rsidR="00B34297">
        <w:rPr>
          <w:spacing w:val="-2"/>
        </w:rPr>
        <w:t>F</w:t>
      </w:r>
      <w:r>
        <w:t>:</w:t>
      </w:r>
      <w:r>
        <w:rPr>
          <w:spacing w:val="40"/>
        </w:rPr>
        <w:t xml:space="preserve"> </w:t>
      </w:r>
      <w:r>
        <w:t>Section</w:t>
      </w:r>
      <w:r>
        <w:rPr>
          <w:spacing w:val="-7"/>
        </w:rPr>
        <w:t xml:space="preserve"> </w:t>
      </w:r>
      <w:r>
        <w:t>3</w:t>
      </w:r>
      <w:r>
        <w:rPr>
          <w:spacing w:val="-4"/>
        </w:rPr>
        <w:t xml:space="preserve"> </w:t>
      </w:r>
      <w:r>
        <w:t>Clause</w:t>
      </w:r>
      <w:r>
        <w:rPr>
          <w:spacing w:val="-4"/>
        </w:rPr>
        <w:t xml:space="preserve"> </w:t>
      </w:r>
      <w:r>
        <w:t>and</w:t>
      </w:r>
      <w:r>
        <w:rPr>
          <w:spacing w:val="-4"/>
        </w:rPr>
        <w:t xml:space="preserve"> </w:t>
      </w:r>
      <w:r>
        <w:t>Business</w:t>
      </w:r>
      <w:r>
        <w:rPr>
          <w:spacing w:val="-4"/>
        </w:rPr>
        <w:t xml:space="preserve"> </w:t>
      </w:r>
      <w:r>
        <w:t>Preference</w:t>
      </w:r>
    </w:p>
    <w:p w14:paraId="3CAA7FD8" w14:textId="6B13AF42" w:rsidR="00DC0B4B" w:rsidRDefault="00BA1CD7">
      <w:pPr>
        <w:pStyle w:val="BodyText"/>
        <w:spacing w:line="480" w:lineRule="auto"/>
        <w:ind w:left="1672" w:right="1961"/>
      </w:pPr>
      <w:r>
        <w:t xml:space="preserve"> </w:t>
      </w:r>
      <w:r w:rsidR="00DC0B4B">
        <w:t>Attachment G</w:t>
      </w:r>
      <w:r>
        <w:t xml:space="preserve">: </w:t>
      </w:r>
      <w:r w:rsidR="00DC0B4B">
        <w:t xml:space="preserve"> Sample Form of Contract</w:t>
      </w:r>
    </w:p>
    <w:p w14:paraId="2275C5F4" w14:textId="01530B83" w:rsidR="00ED7D93" w:rsidRPr="00B3263A" w:rsidRDefault="009B5969" w:rsidP="009B5969">
      <w:pPr>
        <w:pStyle w:val="Heading1"/>
        <w:tabs>
          <w:tab w:val="left" w:pos="952"/>
        </w:tabs>
        <w:spacing w:before="2"/>
        <w:ind w:left="360"/>
        <w:jc w:val="left"/>
      </w:pPr>
      <w:r>
        <w:t>7.</w:t>
      </w:r>
      <w:r w:rsidR="00AD7E8C">
        <w:t xml:space="preserve">      PROPOSAL</w:t>
      </w:r>
      <w:r w:rsidR="00AD7E8C" w:rsidRPr="00B3263A">
        <w:rPr>
          <w:spacing w:val="-6"/>
        </w:rPr>
        <w:t xml:space="preserve"> </w:t>
      </w:r>
      <w:r w:rsidR="00AD7E8C" w:rsidRPr="00B3263A">
        <w:rPr>
          <w:spacing w:val="-2"/>
        </w:rPr>
        <w:t>EVALUATION:</w:t>
      </w:r>
    </w:p>
    <w:p w14:paraId="7F3FF92B" w14:textId="77777777" w:rsidR="00B3263A" w:rsidRPr="00B3263A" w:rsidRDefault="00B3263A" w:rsidP="00B3263A">
      <w:pPr>
        <w:pStyle w:val="Heading1"/>
        <w:tabs>
          <w:tab w:val="left" w:pos="952"/>
        </w:tabs>
        <w:spacing w:before="2"/>
        <w:jc w:val="left"/>
      </w:pPr>
    </w:p>
    <w:p w14:paraId="48147047" w14:textId="30CB34B2" w:rsidR="00ED7D93" w:rsidRPr="004B6FDF" w:rsidRDefault="000C65F9" w:rsidP="002B4B18">
      <w:pPr>
        <w:pStyle w:val="ListParagraph"/>
        <w:numPr>
          <w:ilvl w:val="0"/>
          <w:numId w:val="23"/>
        </w:numPr>
      </w:pPr>
      <w:r w:rsidRPr="004B6FDF">
        <w:t xml:space="preserve">Evaluation Method: </w:t>
      </w:r>
      <w:r w:rsidR="009C6F75" w:rsidRPr="004B6FDF">
        <w:t>CVLIHC</w:t>
      </w:r>
      <w:r w:rsidRPr="004B6FDF">
        <w:t xml:space="preserve"> will evaluate each proposal submitted in accordance with the RFP procedures </w:t>
      </w:r>
      <w:r w:rsidR="002B4B18" w:rsidRPr="004B6FDF">
        <w:t xml:space="preserve">adopted by </w:t>
      </w:r>
      <w:r w:rsidR="00D261B8" w:rsidRPr="004B6FDF">
        <w:t>CVLIHC.</w:t>
      </w:r>
    </w:p>
    <w:p w14:paraId="27A54108" w14:textId="77777777" w:rsidR="00CF0BAE" w:rsidRPr="004B6FDF" w:rsidRDefault="00CF0BAE" w:rsidP="00CF0BAE"/>
    <w:p w14:paraId="53242A56" w14:textId="0ECAD402" w:rsidR="00ED7D93" w:rsidRPr="004B6FDF" w:rsidRDefault="000C65F9" w:rsidP="002B4B18">
      <w:pPr>
        <w:pStyle w:val="ListParagraph"/>
        <w:numPr>
          <w:ilvl w:val="1"/>
          <w:numId w:val="23"/>
        </w:numPr>
      </w:pPr>
      <w:r w:rsidRPr="004B6FDF">
        <w:t xml:space="preserve">Proposals shall be reviewed, evaluated, and ranked by representatives of the CVLIHC Management Team, which may at their </w:t>
      </w:r>
      <w:r w:rsidR="00762C3F" w:rsidRPr="004B6FDF">
        <w:t>discretion</w:t>
      </w:r>
      <w:r w:rsidRPr="004B6FDF">
        <w:t xml:space="preserve"> partially or wholly delegate review, evaluation, or ranking to a qualified, non-conflicted third-party consultant.</w:t>
      </w:r>
    </w:p>
    <w:p w14:paraId="2D78F737" w14:textId="77777777" w:rsidR="00ED7D93" w:rsidRPr="004B6FDF" w:rsidRDefault="00ED7D93" w:rsidP="002B4B18"/>
    <w:p w14:paraId="14B0C7E2" w14:textId="7616A7E2" w:rsidR="00ED7D93" w:rsidRDefault="000C65F9" w:rsidP="000C65F9">
      <w:pPr>
        <w:pStyle w:val="ListParagraph"/>
        <w:numPr>
          <w:ilvl w:val="1"/>
          <w:numId w:val="23"/>
        </w:numPr>
      </w:pPr>
      <w:r w:rsidRPr="004B6FDF">
        <w:t xml:space="preserve">Restrictions: All persons having familial (including in-laws) and/or employment relationships (past or current) with principals and/or employees of a proposer entity will be excluded from participation on </w:t>
      </w:r>
      <w:r w:rsidR="009C6F75" w:rsidRPr="004B6FDF">
        <w:t>CVLIHC</w:t>
      </w:r>
      <w:r w:rsidRPr="004B6FDF">
        <w:t xml:space="preserve"> evaluation panel. Similarly, all persons having ownership interest in and/or contract with a proposing entity will be excluded from participation on </w:t>
      </w:r>
      <w:r w:rsidR="009C6F75" w:rsidRPr="004B6FDF">
        <w:t>CVLIHC</w:t>
      </w:r>
      <w:r w:rsidRPr="004B6FDF">
        <w:t>’s evaluation panel.</w:t>
      </w:r>
    </w:p>
    <w:p w14:paraId="7B48A01D" w14:textId="77777777" w:rsidR="007F0295" w:rsidRDefault="007F0295" w:rsidP="007F0295">
      <w:pPr>
        <w:pStyle w:val="ListParagraph"/>
      </w:pPr>
    </w:p>
    <w:p w14:paraId="3F09EFFD" w14:textId="45FCE8B2" w:rsidR="007F0295" w:rsidRPr="004B6FDF" w:rsidRDefault="007F0295" w:rsidP="008D3148">
      <w:pPr>
        <w:pStyle w:val="ListParagraph"/>
        <w:numPr>
          <w:ilvl w:val="1"/>
          <w:numId w:val="23"/>
        </w:numPr>
      </w:pPr>
      <w:r w:rsidRPr="007F0295">
        <w:t xml:space="preserve">An evaluation committee shall review and rank the submittals based on the evaluation criteria in Section </w:t>
      </w:r>
      <w:r w:rsidRPr="00807609">
        <w:t>7.</w:t>
      </w:r>
      <w:r w:rsidR="00807609" w:rsidRPr="00807609">
        <w:t>2</w:t>
      </w:r>
      <w:r w:rsidRPr="007F0295">
        <w:rPr>
          <w:b/>
          <w:bCs/>
        </w:rPr>
        <w:t xml:space="preserve"> </w:t>
      </w:r>
      <w:r w:rsidRPr="007F0295">
        <w:t xml:space="preserve">of this RFP. It is anticipated that the evaluation committee will rank the firms and make the final selection directly from the written proposals. </w:t>
      </w:r>
      <w:r>
        <w:t>CVLICH</w:t>
      </w:r>
      <w:r w:rsidRPr="007F0295">
        <w:t xml:space="preserve"> reserves the right to request </w:t>
      </w:r>
      <w:r>
        <w:t>clarifications</w:t>
      </w:r>
      <w:r w:rsidRPr="007F0295">
        <w:t xml:space="preserve"> or additional information from any or all firms. Additionally, if deemed necessary and at the sole discretion of the evaluation committee, oral interviews will be scheduled </w:t>
      </w:r>
      <w:proofErr w:type="gramStart"/>
      <w:r>
        <w:t xml:space="preserve">at a </w:t>
      </w:r>
      <w:r w:rsidRPr="007F0295">
        <w:t xml:space="preserve">later </w:t>
      </w:r>
      <w:r w:rsidR="00807609">
        <w:t>date</w:t>
      </w:r>
      <w:proofErr w:type="gramEnd"/>
      <w:r w:rsidR="00807609">
        <w:t xml:space="preserve"> </w:t>
      </w:r>
      <w:r w:rsidRPr="007F0295">
        <w:t xml:space="preserve">and final selection made after the interviews. Based on the submittals and price negotiation results, </w:t>
      </w:r>
      <w:proofErr w:type="gramStart"/>
      <w:r w:rsidRPr="007F0295">
        <w:t>proposer</w:t>
      </w:r>
      <w:proofErr w:type="gramEnd"/>
      <w:r w:rsidRPr="007F0295">
        <w:t xml:space="preserve">(s) shall be recommended to </w:t>
      </w:r>
      <w:r w:rsidR="00807609">
        <w:t>CVLICH’s</w:t>
      </w:r>
      <w:r w:rsidRPr="007F0295">
        <w:t xml:space="preserve"> Executive Director and/or the Board of </w:t>
      </w:r>
      <w:r w:rsidR="00807609">
        <w:t>Directors</w:t>
      </w:r>
      <w:r w:rsidRPr="007F0295">
        <w:t xml:space="preserve"> for an award. </w:t>
      </w:r>
    </w:p>
    <w:p w14:paraId="5CF0E6D7" w14:textId="77777777" w:rsidR="00ED7D93" w:rsidRPr="004B6FDF" w:rsidRDefault="00ED7D93" w:rsidP="002B4B18"/>
    <w:p w14:paraId="598FA7DC" w14:textId="6C1BC142" w:rsidR="00ED7D93" w:rsidRPr="004B6FDF" w:rsidRDefault="009C6F75" w:rsidP="00CF0BAE">
      <w:pPr>
        <w:pStyle w:val="ListParagraph"/>
        <w:numPr>
          <w:ilvl w:val="1"/>
          <w:numId w:val="23"/>
        </w:numPr>
      </w:pPr>
      <w:r w:rsidRPr="004B6FDF">
        <w:t>CVLIHC intends to award a contract to the firms which CVLIHC determines to be the most responsive to the requirements of the RFP and who can accomplish the requirements set forth in this RFP in a manner which is overall most advantageous to CVLIHC. In this context, considering technical expertise, experience, price and other factors, CVLIHC specifically reserves the right to award a firm other than the one with the lowest cost proposal. Proposers are informed that final selection and award may be made without discussions.</w:t>
      </w:r>
    </w:p>
    <w:p w14:paraId="77277C02" w14:textId="77777777" w:rsidR="00ED7D93" w:rsidRPr="004B6FDF" w:rsidRDefault="00ED7D93" w:rsidP="00191FE2">
      <w:pPr>
        <w:pStyle w:val="ListParagraph"/>
        <w:ind w:left="1800" w:firstLine="0"/>
      </w:pPr>
    </w:p>
    <w:p w14:paraId="4D856269" w14:textId="77777777" w:rsidR="00D86DE3" w:rsidRDefault="00D86DE3" w:rsidP="00D86DE3">
      <w:pPr>
        <w:pStyle w:val="ListParagraph"/>
        <w:ind w:left="1800" w:firstLine="0"/>
      </w:pPr>
    </w:p>
    <w:p w14:paraId="111D3F46" w14:textId="77777777" w:rsidR="00D86DE3" w:rsidRDefault="00D86DE3" w:rsidP="00D86DE3">
      <w:pPr>
        <w:pStyle w:val="ListParagraph"/>
      </w:pPr>
    </w:p>
    <w:p w14:paraId="40CD57CE" w14:textId="7186700C" w:rsidR="00ED7D93" w:rsidRPr="004B6FDF" w:rsidRDefault="009C6F75" w:rsidP="00CF0BAE">
      <w:pPr>
        <w:pStyle w:val="ListParagraph"/>
        <w:numPr>
          <w:ilvl w:val="1"/>
          <w:numId w:val="23"/>
        </w:numPr>
      </w:pPr>
      <w:r w:rsidRPr="004B6FDF">
        <w:t>CVLIHC reserves the right to select more than one respondent, to select a respondent(s) for specific purposes or for any combination of specific purposes, and to defer the selection of any respondent(s) to a time of CVLIHC’s choosing.</w:t>
      </w:r>
    </w:p>
    <w:p w14:paraId="20AE5613" w14:textId="77777777" w:rsidR="00ED7D93" w:rsidRPr="004B6FDF" w:rsidRDefault="00ED7D93" w:rsidP="00191FE2">
      <w:pPr>
        <w:pStyle w:val="ListParagraph"/>
        <w:ind w:left="1800" w:firstLine="0"/>
      </w:pPr>
    </w:p>
    <w:p w14:paraId="5B28E161" w14:textId="4577BD80" w:rsidR="00ED7D93" w:rsidRPr="004B6FDF" w:rsidRDefault="009C6F75" w:rsidP="00CF0BAE">
      <w:pPr>
        <w:pStyle w:val="ListParagraph"/>
        <w:numPr>
          <w:ilvl w:val="1"/>
          <w:numId w:val="23"/>
        </w:numPr>
      </w:pPr>
      <w:r w:rsidRPr="004B6FDF">
        <w:t xml:space="preserve">CVLIHC recognizes that the selected service proposer(s) may not have experience or capacity to provide professional services in all areas. In such </w:t>
      </w:r>
      <w:proofErr w:type="gramStart"/>
      <w:r w:rsidRPr="004B6FDF">
        <w:t>event</w:t>
      </w:r>
      <w:proofErr w:type="gramEnd"/>
      <w:r w:rsidRPr="004B6FDF">
        <w:t>, the firm may supplement their capabilities by teaming with sub-consultants. In such cases, proposers shall identify these sub-consultants, as their expertise will be considered by CVLIHC in addition to the proposer’s capabilities as described in the evaluation criteria below.</w:t>
      </w:r>
    </w:p>
    <w:p w14:paraId="5D042707" w14:textId="77777777" w:rsidR="00CF0BAE" w:rsidRPr="004B6FDF" w:rsidRDefault="00CF0BAE" w:rsidP="00CF0BAE"/>
    <w:p w14:paraId="35B51CC5" w14:textId="77777777" w:rsidR="00191FE2" w:rsidRPr="004B6FDF" w:rsidRDefault="00191FE2" w:rsidP="00CF0BAE"/>
    <w:p w14:paraId="28150C78" w14:textId="77777777" w:rsidR="00ED7D93" w:rsidRPr="004B6FDF" w:rsidRDefault="00ED7D93">
      <w:pPr>
        <w:pStyle w:val="BodyText"/>
        <w:spacing w:before="29"/>
      </w:pPr>
    </w:p>
    <w:p w14:paraId="4A8C25BE" w14:textId="5368325B" w:rsidR="00ED7D93" w:rsidRPr="004B6FDF" w:rsidRDefault="000C65F9" w:rsidP="00CF0BAE">
      <w:pPr>
        <w:pStyle w:val="ListParagraph"/>
        <w:numPr>
          <w:ilvl w:val="0"/>
          <w:numId w:val="23"/>
        </w:numPr>
        <w:tabs>
          <w:tab w:val="left" w:pos="1670"/>
          <w:tab w:val="left" w:pos="1672"/>
        </w:tabs>
        <w:ind w:right="163"/>
        <w:jc w:val="both"/>
      </w:pPr>
      <w:r w:rsidRPr="004B6FDF">
        <w:rPr>
          <w:b/>
          <w:bCs/>
        </w:rPr>
        <w:t xml:space="preserve">Evaluation Criteria: </w:t>
      </w:r>
      <w:r w:rsidRPr="004B6FDF">
        <w:t xml:space="preserve">The following factors will be utilized by the evaluation committee appointed by </w:t>
      </w:r>
      <w:r w:rsidR="009C6F75" w:rsidRPr="004B6FDF">
        <w:t>CVLIHC</w:t>
      </w:r>
      <w:r w:rsidRPr="004B6FDF">
        <w:t xml:space="preserve"> to evaluate each proposal submittal received; award of points for each listed factor will be based upon the documentation that the proposer submits within his/her proposal.</w:t>
      </w:r>
    </w:p>
    <w:p w14:paraId="068FF13B" w14:textId="77777777" w:rsidR="00CF0BAE" w:rsidRPr="004B6FDF" w:rsidRDefault="00CF0BAE" w:rsidP="00CF0BAE">
      <w:pPr>
        <w:tabs>
          <w:tab w:val="left" w:pos="1670"/>
          <w:tab w:val="left" w:pos="1672"/>
        </w:tabs>
        <w:ind w:right="163"/>
        <w:jc w:val="both"/>
      </w:pPr>
    </w:p>
    <w:p w14:paraId="312F400D" w14:textId="77777777" w:rsidR="00CF0BAE" w:rsidRPr="004B6FDF" w:rsidRDefault="00CF0BAE" w:rsidP="00CF0BAE">
      <w:pPr>
        <w:tabs>
          <w:tab w:val="left" w:pos="1670"/>
          <w:tab w:val="left" w:pos="1672"/>
        </w:tabs>
        <w:ind w:right="163"/>
        <w:jc w:val="both"/>
      </w:pPr>
    </w:p>
    <w:p w14:paraId="7D90D52B" w14:textId="77777777" w:rsidR="00ED7D93" w:rsidRPr="004B6FDF" w:rsidRDefault="00ED7D93">
      <w:pPr>
        <w:pStyle w:val="BodyText"/>
        <w:spacing w:before="40"/>
        <w:rPr>
          <w:sz w:val="20"/>
        </w:rPr>
      </w:pPr>
    </w:p>
    <w:tbl>
      <w:tblPr>
        <w:tblStyle w:val="ListTable3-Accent3"/>
        <w:tblW w:w="0" w:type="auto"/>
        <w:tblLayout w:type="fixed"/>
        <w:tblLook w:val="01E0" w:firstRow="1" w:lastRow="1" w:firstColumn="1" w:lastColumn="1" w:noHBand="0" w:noVBand="0"/>
      </w:tblPr>
      <w:tblGrid>
        <w:gridCol w:w="631"/>
        <w:gridCol w:w="2340"/>
        <w:gridCol w:w="6300"/>
      </w:tblGrid>
      <w:tr w:rsidR="00ED7D93" w:rsidRPr="004B6FDF" w14:paraId="6DDAE140" w14:textId="77777777" w:rsidTr="00B529F4">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631" w:type="dxa"/>
          </w:tcPr>
          <w:p w14:paraId="384EC915" w14:textId="20C134C7" w:rsidR="00ED7D93" w:rsidRPr="004B6FDF" w:rsidRDefault="001964A5">
            <w:pPr>
              <w:pStyle w:val="TableParagraph"/>
              <w:spacing w:before="14" w:line="244" w:lineRule="exact"/>
              <w:ind w:left="129"/>
            </w:pPr>
            <w:r w:rsidRPr="004B6FDF">
              <w:rPr>
                <w:color w:val="FFFFFF"/>
                <w:spacing w:val="-5"/>
              </w:rPr>
              <w:t xml:space="preserve"> </w:t>
            </w:r>
          </w:p>
        </w:tc>
        <w:tc>
          <w:tcPr>
            <w:cnfStyle w:val="000010000000" w:firstRow="0" w:lastRow="0" w:firstColumn="0" w:lastColumn="0" w:oddVBand="1" w:evenVBand="0" w:oddHBand="0" w:evenHBand="0" w:firstRowFirstColumn="0" w:firstRowLastColumn="0" w:lastRowFirstColumn="0" w:lastRowLastColumn="0"/>
            <w:tcW w:w="2340" w:type="dxa"/>
          </w:tcPr>
          <w:p w14:paraId="41850B36" w14:textId="77777777" w:rsidR="00ED7D93" w:rsidRPr="004B6FDF" w:rsidRDefault="000C65F9">
            <w:pPr>
              <w:pStyle w:val="TableParagraph"/>
              <w:spacing w:before="14" w:line="244" w:lineRule="exact"/>
              <w:ind w:left="15"/>
              <w:jc w:val="center"/>
            </w:pPr>
            <w:r w:rsidRPr="004B6FDF">
              <w:rPr>
                <w:color w:val="FFFFFF"/>
              </w:rPr>
              <w:t>MAX</w:t>
            </w:r>
            <w:r w:rsidRPr="004B6FDF">
              <w:rPr>
                <w:color w:val="FFFFFF"/>
                <w:spacing w:val="-2"/>
              </w:rPr>
              <w:t xml:space="preserve"> </w:t>
            </w:r>
            <w:r w:rsidRPr="004B6FDF">
              <w:rPr>
                <w:color w:val="FFFFFF"/>
              </w:rPr>
              <w:t>POINT</w:t>
            </w:r>
            <w:r w:rsidRPr="004B6FDF">
              <w:rPr>
                <w:color w:val="FFFFFF"/>
                <w:spacing w:val="-4"/>
              </w:rPr>
              <w:t xml:space="preserve"> </w:t>
            </w:r>
            <w:r w:rsidRPr="004B6FDF">
              <w:rPr>
                <w:color w:val="FFFFFF"/>
                <w:spacing w:val="-2"/>
              </w:rPr>
              <w:t>VALUE</w:t>
            </w:r>
          </w:p>
        </w:tc>
        <w:tc>
          <w:tcPr>
            <w:cnfStyle w:val="000100001000" w:firstRow="0" w:lastRow="0" w:firstColumn="0" w:lastColumn="1" w:oddVBand="0" w:evenVBand="0" w:oddHBand="0" w:evenHBand="0" w:firstRowFirstColumn="0" w:firstRowLastColumn="1" w:lastRowFirstColumn="0" w:lastRowLastColumn="0"/>
            <w:tcW w:w="6300" w:type="dxa"/>
          </w:tcPr>
          <w:p w14:paraId="280BF5A1" w14:textId="77777777" w:rsidR="00ED7D93" w:rsidRPr="004B6FDF" w:rsidRDefault="000C65F9">
            <w:pPr>
              <w:pStyle w:val="TableParagraph"/>
              <w:spacing w:before="14" w:line="244" w:lineRule="exact"/>
              <w:ind w:left="1964"/>
            </w:pPr>
            <w:r w:rsidRPr="004B6FDF">
              <w:rPr>
                <w:color w:val="FFFFFF"/>
              </w:rPr>
              <w:t>CRITERION</w:t>
            </w:r>
            <w:r w:rsidRPr="004B6FDF">
              <w:rPr>
                <w:color w:val="FFFFFF"/>
                <w:spacing w:val="-7"/>
              </w:rPr>
              <w:t xml:space="preserve"> </w:t>
            </w:r>
            <w:r w:rsidRPr="004B6FDF">
              <w:rPr>
                <w:color w:val="FFFFFF"/>
                <w:spacing w:val="-2"/>
              </w:rPr>
              <w:t>DESCRIPTION</w:t>
            </w:r>
          </w:p>
        </w:tc>
      </w:tr>
      <w:tr w:rsidR="00ED7D93" w:rsidRPr="004B6FDF" w14:paraId="260F23E2" w14:textId="77777777" w:rsidTr="00B529F4">
        <w:trPr>
          <w:cnfStyle w:val="000000100000" w:firstRow="0" w:lastRow="0" w:firstColumn="0" w:lastColumn="0" w:oddVBand="0" w:evenVBand="0" w:oddHBand="1" w:evenHBand="0" w:firstRowFirstColumn="0" w:firstRowLastColumn="0" w:lastRowFirstColumn="0" w:lastRowLastColumn="0"/>
          <w:trHeight w:val="1386"/>
        </w:trPr>
        <w:tc>
          <w:tcPr>
            <w:cnfStyle w:val="001000000000" w:firstRow="0" w:lastRow="0" w:firstColumn="1" w:lastColumn="0" w:oddVBand="0" w:evenVBand="0" w:oddHBand="0" w:evenHBand="0" w:firstRowFirstColumn="0" w:firstRowLastColumn="0" w:lastRowFirstColumn="0" w:lastRowLastColumn="0"/>
            <w:tcW w:w="631" w:type="dxa"/>
          </w:tcPr>
          <w:p w14:paraId="01004432" w14:textId="77777777" w:rsidR="00ED7D93" w:rsidRPr="004B6FDF" w:rsidRDefault="000C65F9">
            <w:pPr>
              <w:pStyle w:val="TableParagraph"/>
              <w:spacing w:line="224" w:lineRule="exact"/>
              <w:ind w:left="107"/>
              <w:rPr>
                <w:sz w:val="20"/>
              </w:rPr>
            </w:pPr>
            <w:r w:rsidRPr="004B6FDF">
              <w:rPr>
                <w:spacing w:val="-10"/>
                <w:sz w:val="20"/>
              </w:rPr>
              <w:t>1</w:t>
            </w:r>
          </w:p>
        </w:tc>
        <w:tc>
          <w:tcPr>
            <w:cnfStyle w:val="000010000000" w:firstRow="0" w:lastRow="0" w:firstColumn="0" w:lastColumn="0" w:oddVBand="1" w:evenVBand="0" w:oddHBand="0" w:evenHBand="0" w:firstRowFirstColumn="0" w:firstRowLastColumn="0" w:lastRowFirstColumn="0" w:lastRowLastColumn="0"/>
            <w:tcW w:w="2340" w:type="dxa"/>
          </w:tcPr>
          <w:p w14:paraId="0244F408" w14:textId="0D1B6BC3" w:rsidR="00ED7D93" w:rsidRPr="004B6FDF" w:rsidRDefault="00AD7E8C">
            <w:pPr>
              <w:pStyle w:val="TableParagraph"/>
              <w:spacing w:line="224" w:lineRule="exact"/>
              <w:ind w:left="15" w:right="5"/>
              <w:jc w:val="center"/>
              <w:rPr>
                <w:sz w:val="20"/>
              </w:rPr>
            </w:pPr>
            <w:r w:rsidRPr="004B6FDF">
              <w:rPr>
                <w:sz w:val="20"/>
              </w:rPr>
              <w:t>30</w:t>
            </w:r>
            <w:r w:rsidRPr="004B6FDF">
              <w:rPr>
                <w:spacing w:val="-2"/>
                <w:sz w:val="20"/>
              </w:rPr>
              <w:t xml:space="preserve"> points</w:t>
            </w:r>
          </w:p>
        </w:tc>
        <w:tc>
          <w:tcPr>
            <w:cnfStyle w:val="000100000000" w:firstRow="0" w:lastRow="0" w:firstColumn="0" w:lastColumn="1" w:oddVBand="0" w:evenVBand="0" w:oddHBand="0" w:evenHBand="0" w:firstRowFirstColumn="0" w:firstRowLastColumn="0" w:lastRowFirstColumn="0" w:lastRowLastColumn="0"/>
            <w:tcW w:w="6300" w:type="dxa"/>
          </w:tcPr>
          <w:p w14:paraId="39A26526" w14:textId="15D84BE2" w:rsidR="00ED7D93" w:rsidRPr="004B6FDF" w:rsidRDefault="000C65F9" w:rsidP="00BA1CD7">
            <w:pPr>
              <w:pStyle w:val="TableParagraph"/>
              <w:spacing w:line="240" w:lineRule="auto"/>
              <w:ind w:right="88"/>
              <w:jc w:val="both"/>
              <w:rPr>
                <w:sz w:val="20"/>
              </w:rPr>
            </w:pPr>
            <w:r w:rsidRPr="004B6FDF">
              <w:rPr>
                <w:sz w:val="20"/>
              </w:rPr>
              <w:t xml:space="preserve">Proposed Fees. The reasonableness of billing rates the proposer proposes to charge </w:t>
            </w:r>
            <w:r w:rsidR="009C6F75" w:rsidRPr="004B6FDF">
              <w:rPr>
                <w:sz w:val="20"/>
              </w:rPr>
              <w:t>CVLIHC</w:t>
            </w:r>
            <w:r w:rsidRPr="004B6FDF">
              <w:rPr>
                <w:sz w:val="20"/>
              </w:rPr>
              <w:t xml:space="preserve"> to provide the required services as outlined in the Scope of Services. Such fees must include all</w:t>
            </w:r>
            <w:r w:rsidRPr="004B6FDF">
              <w:rPr>
                <w:spacing w:val="40"/>
                <w:sz w:val="20"/>
              </w:rPr>
              <w:t xml:space="preserve"> </w:t>
            </w:r>
            <w:r w:rsidRPr="004B6FDF">
              <w:rPr>
                <w:sz w:val="20"/>
              </w:rPr>
              <w:t>related costs that the proposer will incur to provide the services. (Hourly</w:t>
            </w:r>
            <w:r w:rsidRPr="004B6FDF">
              <w:rPr>
                <w:spacing w:val="10"/>
                <w:sz w:val="20"/>
              </w:rPr>
              <w:t xml:space="preserve"> </w:t>
            </w:r>
            <w:r w:rsidRPr="004B6FDF">
              <w:rPr>
                <w:sz w:val="20"/>
              </w:rPr>
              <w:t>rates,</w:t>
            </w:r>
            <w:r w:rsidRPr="004B6FDF">
              <w:rPr>
                <w:spacing w:val="11"/>
                <w:sz w:val="20"/>
              </w:rPr>
              <w:t xml:space="preserve"> </w:t>
            </w:r>
            <w:r w:rsidRPr="004B6FDF">
              <w:rPr>
                <w:sz w:val="20"/>
              </w:rPr>
              <w:t>reimbursable</w:t>
            </w:r>
            <w:r w:rsidRPr="004B6FDF">
              <w:rPr>
                <w:spacing w:val="10"/>
                <w:sz w:val="20"/>
              </w:rPr>
              <w:t xml:space="preserve"> </w:t>
            </w:r>
            <w:r w:rsidRPr="004B6FDF">
              <w:rPr>
                <w:sz w:val="20"/>
              </w:rPr>
              <w:t>charge</w:t>
            </w:r>
            <w:r w:rsidRPr="004B6FDF">
              <w:rPr>
                <w:spacing w:val="10"/>
                <w:sz w:val="20"/>
              </w:rPr>
              <w:t xml:space="preserve"> </w:t>
            </w:r>
            <w:r w:rsidRPr="004B6FDF">
              <w:rPr>
                <w:sz w:val="20"/>
              </w:rPr>
              <w:t>rates,</w:t>
            </w:r>
            <w:r w:rsidRPr="004B6FDF">
              <w:rPr>
                <w:spacing w:val="13"/>
                <w:sz w:val="20"/>
              </w:rPr>
              <w:t xml:space="preserve"> </w:t>
            </w:r>
            <w:r w:rsidR="00807609">
              <w:rPr>
                <w:sz w:val="20"/>
              </w:rPr>
              <w:t xml:space="preserve">for permanent </w:t>
            </w:r>
            <w:proofErr w:type="gramStart"/>
            <w:r w:rsidRPr="004B6FDF">
              <w:rPr>
                <w:spacing w:val="-2"/>
                <w:sz w:val="20"/>
              </w:rPr>
              <w:t>displacement</w:t>
            </w:r>
            <w:r w:rsidR="00BA1CD7">
              <w:rPr>
                <w:spacing w:val="-2"/>
                <w:sz w:val="20"/>
              </w:rPr>
              <w:t xml:space="preserve">  </w:t>
            </w:r>
            <w:r w:rsidRPr="004B6FDF">
              <w:rPr>
                <w:sz w:val="20"/>
              </w:rPr>
              <w:t>and</w:t>
            </w:r>
            <w:proofErr w:type="gramEnd"/>
            <w:r w:rsidRPr="004B6FDF">
              <w:rPr>
                <w:spacing w:val="-8"/>
                <w:sz w:val="20"/>
              </w:rPr>
              <w:t xml:space="preserve"> </w:t>
            </w:r>
            <w:r w:rsidRPr="004B6FDF">
              <w:rPr>
                <w:sz w:val="20"/>
              </w:rPr>
              <w:t>oversight</w:t>
            </w:r>
            <w:r w:rsidRPr="004B6FDF">
              <w:rPr>
                <w:spacing w:val="-8"/>
                <w:sz w:val="20"/>
              </w:rPr>
              <w:t xml:space="preserve"> </w:t>
            </w:r>
            <w:r w:rsidRPr="004B6FDF">
              <w:rPr>
                <w:sz w:val="20"/>
              </w:rPr>
              <w:t>of</w:t>
            </w:r>
            <w:r w:rsidRPr="004B6FDF">
              <w:rPr>
                <w:spacing w:val="-8"/>
                <w:sz w:val="20"/>
              </w:rPr>
              <w:t xml:space="preserve"> </w:t>
            </w:r>
            <w:r w:rsidRPr="004B6FDF">
              <w:rPr>
                <w:sz w:val="20"/>
              </w:rPr>
              <w:t>subcontractors,</w:t>
            </w:r>
            <w:r w:rsidRPr="004B6FDF">
              <w:rPr>
                <w:spacing w:val="-6"/>
                <w:sz w:val="20"/>
              </w:rPr>
              <w:t xml:space="preserve"> </w:t>
            </w:r>
            <w:r w:rsidRPr="004B6FDF">
              <w:rPr>
                <w:spacing w:val="-2"/>
                <w:sz w:val="20"/>
              </w:rPr>
              <w:t>etc.)</w:t>
            </w:r>
          </w:p>
        </w:tc>
      </w:tr>
      <w:tr w:rsidR="00ED7D93" w:rsidRPr="004B6FDF" w14:paraId="727150DD" w14:textId="77777777" w:rsidTr="00B529F4">
        <w:trPr>
          <w:trHeight w:val="1392"/>
        </w:trPr>
        <w:tc>
          <w:tcPr>
            <w:cnfStyle w:val="001000000000" w:firstRow="0" w:lastRow="0" w:firstColumn="1" w:lastColumn="0" w:oddVBand="0" w:evenVBand="0" w:oddHBand="0" w:evenHBand="0" w:firstRowFirstColumn="0" w:firstRowLastColumn="0" w:lastRowFirstColumn="0" w:lastRowLastColumn="0"/>
            <w:tcW w:w="631" w:type="dxa"/>
          </w:tcPr>
          <w:p w14:paraId="2DE05265" w14:textId="77777777" w:rsidR="00ED7D93" w:rsidRPr="004B6FDF" w:rsidRDefault="000C65F9">
            <w:pPr>
              <w:pStyle w:val="TableParagraph"/>
              <w:ind w:left="107"/>
              <w:rPr>
                <w:sz w:val="20"/>
              </w:rPr>
            </w:pPr>
            <w:r w:rsidRPr="004B6FDF">
              <w:rPr>
                <w:spacing w:val="-10"/>
                <w:sz w:val="20"/>
              </w:rPr>
              <w:t>2</w:t>
            </w:r>
          </w:p>
        </w:tc>
        <w:tc>
          <w:tcPr>
            <w:cnfStyle w:val="000010000000" w:firstRow="0" w:lastRow="0" w:firstColumn="0" w:lastColumn="0" w:oddVBand="1" w:evenVBand="0" w:oddHBand="0" w:evenHBand="0" w:firstRowFirstColumn="0" w:firstRowLastColumn="0" w:lastRowFirstColumn="0" w:lastRowLastColumn="0"/>
            <w:tcW w:w="2340" w:type="dxa"/>
          </w:tcPr>
          <w:p w14:paraId="11C5B680" w14:textId="77777777" w:rsidR="00ED7D93" w:rsidRPr="004B6FDF" w:rsidRDefault="000C65F9">
            <w:pPr>
              <w:pStyle w:val="TableParagraph"/>
              <w:ind w:left="15" w:right="5"/>
              <w:jc w:val="center"/>
              <w:rPr>
                <w:sz w:val="20"/>
              </w:rPr>
            </w:pPr>
            <w:r w:rsidRPr="004B6FDF">
              <w:rPr>
                <w:sz w:val="20"/>
              </w:rPr>
              <w:t>25</w:t>
            </w:r>
            <w:r w:rsidRPr="004B6FDF">
              <w:rPr>
                <w:spacing w:val="-2"/>
                <w:sz w:val="20"/>
              </w:rPr>
              <w:t xml:space="preserve"> points</w:t>
            </w:r>
          </w:p>
        </w:tc>
        <w:tc>
          <w:tcPr>
            <w:cnfStyle w:val="000100000000" w:firstRow="0" w:lastRow="0" w:firstColumn="0" w:lastColumn="1" w:oddVBand="0" w:evenVBand="0" w:oddHBand="0" w:evenHBand="0" w:firstRowFirstColumn="0" w:firstRowLastColumn="0" w:lastRowFirstColumn="0" w:lastRowLastColumn="0"/>
            <w:tcW w:w="6300" w:type="dxa"/>
          </w:tcPr>
          <w:p w14:paraId="664B510D" w14:textId="29ACF7B6" w:rsidR="00ED7D93" w:rsidRPr="004B6FDF" w:rsidRDefault="000C65F9" w:rsidP="00807609">
            <w:pPr>
              <w:pStyle w:val="TableParagraph"/>
              <w:spacing w:line="240" w:lineRule="auto"/>
              <w:ind w:right="89"/>
              <w:jc w:val="both"/>
              <w:rPr>
                <w:sz w:val="20"/>
              </w:rPr>
            </w:pPr>
            <w:r w:rsidRPr="004B6FDF">
              <w:rPr>
                <w:sz w:val="20"/>
              </w:rPr>
              <w:t>Experience</w:t>
            </w:r>
            <w:r w:rsidRPr="004B6FDF">
              <w:rPr>
                <w:spacing w:val="-4"/>
                <w:sz w:val="20"/>
              </w:rPr>
              <w:t xml:space="preserve"> </w:t>
            </w:r>
            <w:r w:rsidRPr="004B6FDF">
              <w:rPr>
                <w:sz w:val="20"/>
              </w:rPr>
              <w:t>and</w:t>
            </w:r>
            <w:r w:rsidRPr="004B6FDF">
              <w:rPr>
                <w:spacing w:val="-5"/>
                <w:sz w:val="20"/>
              </w:rPr>
              <w:t xml:space="preserve"> </w:t>
            </w:r>
            <w:r w:rsidRPr="004B6FDF">
              <w:rPr>
                <w:sz w:val="20"/>
              </w:rPr>
              <w:t>Qualifications.</w:t>
            </w:r>
            <w:r w:rsidRPr="004B6FDF">
              <w:rPr>
                <w:spacing w:val="-4"/>
                <w:sz w:val="20"/>
              </w:rPr>
              <w:t xml:space="preserve"> </w:t>
            </w:r>
            <w:r w:rsidRPr="004B6FDF">
              <w:rPr>
                <w:sz w:val="20"/>
              </w:rPr>
              <w:t>Responses</w:t>
            </w:r>
            <w:r w:rsidRPr="004B6FDF">
              <w:rPr>
                <w:spacing w:val="-5"/>
                <w:sz w:val="20"/>
              </w:rPr>
              <w:t xml:space="preserve"> </w:t>
            </w:r>
            <w:r w:rsidRPr="004B6FDF">
              <w:rPr>
                <w:sz w:val="20"/>
              </w:rPr>
              <w:t>will</w:t>
            </w:r>
            <w:r w:rsidRPr="004B6FDF">
              <w:rPr>
                <w:spacing w:val="-4"/>
                <w:sz w:val="20"/>
              </w:rPr>
              <w:t xml:space="preserve"> </w:t>
            </w:r>
            <w:r w:rsidRPr="004B6FDF">
              <w:rPr>
                <w:sz w:val="20"/>
              </w:rPr>
              <w:t>be</w:t>
            </w:r>
            <w:r w:rsidRPr="004B6FDF">
              <w:rPr>
                <w:spacing w:val="-4"/>
                <w:sz w:val="20"/>
              </w:rPr>
              <w:t xml:space="preserve"> </w:t>
            </w:r>
            <w:r w:rsidRPr="004B6FDF">
              <w:rPr>
                <w:sz w:val="20"/>
              </w:rPr>
              <w:t>compared</w:t>
            </w:r>
            <w:r w:rsidRPr="004B6FDF">
              <w:rPr>
                <w:spacing w:val="-5"/>
                <w:sz w:val="20"/>
              </w:rPr>
              <w:t xml:space="preserve"> </w:t>
            </w:r>
            <w:r w:rsidRPr="004B6FDF">
              <w:rPr>
                <w:sz w:val="20"/>
              </w:rPr>
              <w:t>on</w:t>
            </w:r>
            <w:r w:rsidRPr="004B6FDF">
              <w:rPr>
                <w:spacing w:val="-5"/>
                <w:sz w:val="20"/>
              </w:rPr>
              <w:t xml:space="preserve"> </w:t>
            </w:r>
            <w:r w:rsidRPr="004B6FDF">
              <w:rPr>
                <w:sz w:val="20"/>
              </w:rPr>
              <w:t>the firm(s)’ ability to perform the work, as indicated by profiles of the principals’ and staff’s professional experience working with federal, state or other programs that are administered by other government</w:t>
            </w:r>
            <w:r w:rsidR="00807609">
              <w:rPr>
                <w:sz w:val="20"/>
              </w:rPr>
              <w:t xml:space="preserve"> </w:t>
            </w:r>
            <w:r w:rsidRPr="004B6FDF">
              <w:rPr>
                <w:sz w:val="20"/>
              </w:rPr>
              <w:t>agencies</w:t>
            </w:r>
            <w:r w:rsidR="00807609">
              <w:rPr>
                <w:sz w:val="20"/>
              </w:rPr>
              <w:t xml:space="preserve"> </w:t>
            </w:r>
            <w:r w:rsidRPr="004B6FDF">
              <w:rPr>
                <w:sz w:val="20"/>
              </w:rPr>
              <w:t>to</w:t>
            </w:r>
            <w:r w:rsidRPr="004B6FDF">
              <w:rPr>
                <w:spacing w:val="54"/>
                <w:w w:val="150"/>
                <w:sz w:val="20"/>
              </w:rPr>
              <w:t xml:space="preserve"> </w:t>
            </w:r>
            <w:r w:rsidRPr="004B6FDF">
              <w:rPr>
                <w:sz w:val="20"/>
              </w:rPr>
              <w:t>provide</w:t>
            </w:r>
            <w:r w:rsidRPr="004B6FDF">
              <w:rPr>
                <w:spacing w:val="56"/>
                <w:w w:val="150"/>
                <w:sz w:val="20"/>
              </w:rPr>
              <w:t xml:space="preserve"> </w:t>
            </w:r>
            <w:r w:rsidR="00807609" w:rsidRPr="00807609">
              <w:rPr>
                <w:sz w:val="20"/>
              </w:rPr>
              <w:t>permanent</w:t>
            </w:r>
            <w:r w:rsidR="00807609">
              <w:rPr>
                <w:sz w:val="20"/>
              </w:rPr>
              <w:t xml:space="preserve"> </w:t>
            </w:r>
            <w:r w:rsidRPr="004B6FDF">
              <w:rPr>
                <w:sz w:val="20"/>
              </w:rPr>
              <w:t>residential</w:t>
            </w:r>
            <w:r w:rsidRPr="004B6FDF">
              <w:rPr>
                <w:spacing w:val="56"/>
                <w:w w:val="150"/>
                <w:sz w:val="20"/>
              </w:rPr>
              <w:t xml:space="preserve">  </w:t>
            </w:r>
            <w:r w:rsidR="00807609">
              <w:rPr>
                <w:spacing w:val="-2"/>
                <w:sz w:val="20"/>
              </w:rPr>
              <w:t xml:space="preserve"> </w:t>
            </w:r>
            <w:r w:rsidRPr="004B6FDF">
              <w:rPr>
                <w:sz w:val="20"/>
              </w:rPr>
              <w:t>displacement</w:t>
            </w:r>
            <w:r w:rsidRPr="004B6FDF">
              <w:rPr>
                <w:spacing w:val="-14"/>
                <w:sz w:val="20"/>
              </w:rPr>
              <w:t xml:space="preserve"> </w:t>
            </w:r>
            <w:r w:rsidRPr="004B6FDF">
              <w:rPr>
                <w:spacing w:val="-2"/>
                <w:sz w:val="20"/>
              </w:rPr>
              <w:t>services.</w:t>
            </w:r>
          </w:p>
        </w:tc>
      </w:tr>
      <w:tr w:rsidR="00ED7D93" w:rsidRPr="004B6FDF" w14:paraId="20030B94" w14:textId="77777777" w:rsidTr="00B529F4">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631" w:type="dxa"/>
          </w:tcPr>
          <w:p w14:paraId="003812C5" w14:textId="77777777" w:rsidR="00ED7D93" w:rsidRPr="004B6FDF" w:rsidRDefault="000C65F9">
            <w:pPr>
              <w:pStyle w:val="TableParagraph"/>
              <w:ind w:left="107"/>
              <w:rPr>
                <w:sz w:val="20"/>
              </w:rPr>
            </w:pPr>
            <w:r w:rsidRPr="004B6FDF">
              <w:rPr>
                <w:spacing w:val="-10"/>
                <w:sz w:val="20"/>
              </w:rPr>
              <w:t>3</w:t>
            </w:r>
          </w:p>
        </w:tc>
        <w:tc>
          <w:tcPr>
            <w:cnfStyle w:val="000010000000" w:firstRow="0" w:lastRow="0" w:firstColumn="0" w:lastColumn="0" w:oddVBand="1" w:evenVBand="0" w:oddHBand="0" w:evenHBand="0" w:firstRowFirstColumn="0" w:firstRowLastColumn="0" w:lastRowFirstColumn="0" w:lastRowLastColumn="0"/>
            <w:tcW w:w="2340" w:type="dxa"/>
          </w:tcPr>
          <w:p w14:paraId="0234B303" w14:textId="77777777" w:rsidR="00ED7D93" w:rsidRPr="004B6FDF" w:rsidRDefault="000C65F9">
            <w:pPr>
              <w:pStyle w:val="TableParagraph"/>
              <w:ind w:left="15" w:right="5"/>
              <w:jc w:val="center"/>
              <w:rPr>
                <w:sz w:val="20"/>
              </w:rPr>
            </w:pPr>
            <w:r w:rsidRPr="004B6FDF">
              <w:rPr>
                <w:sz w:val="20"/>
              </w:rPr>
              <w:t>30</w:t>
            </w:r>
            <w:r w:rsidRPr="004B6FDF">
              <w:rPr>
                <w:spacing w:val="-2"/>
                <w:sz w:val="20"/>
              </w:rPr>
              <w:t xml:space="preserve"> points</w:t>
            </w:r>
          </w:p>
        </w:tc>
        <w:tc>
          <w:tcPr>
            <w:cnfStyle w:val="000100000000" w:firstRow="0" w:lastRow="0" w:firstColumn="0" w:lastColumn="1" w:oddVBand="0" w:evenVBand="0" w:oddHBand="0" w:evenHBand="0" w:firstRowFirstColumn="0" w:firstRowLastColumn="0" w:lastRowFirstColumn="0" w:lastRowLastColumn="0"/>
            <w:tcW w:w="6300" w:type="dxa"/>
          </w:tcPr>
          <w:p w14:paraId="12995949" w14:textId="203A49AE" w:rsidR="00ED7D93" w:rsidRPr="004B6FDF" w:rsidRDefault="000C65F9" w:rsidP="00807609">
            <w:pPr>
              <w:pStyle w:val="TableParagraph"/>
              <w:spacing w:line="240" w:lineRule="auto"/>
              <w:ind w:right="87"/>
              <w:jc w:val="both"/>
              <w:rPr>
                <w:sz w:val="20"/>
              </w:rPr>
            </w:pPr>
            <w:r w:rsidRPr="004B6FDF">
              <w:rPr>
                <w:sz w:val="20"/>
              </w:rPr>
              <w:t>Technical Capabilities and Past Performance - Responses will be compared to determine experience in performing similar work and successful</w:t>
            </w:r>
            <w:r w:rsidRPr="004B6FDF">
              <w:rPr>
                <w:spacing w:val="10"/>
                <w:sz w:val="20"/>
              </w:rPr>
              <w:t xml:space="preserve"> </w:t>
            </w:r>
            <w:r w:rsidRPr="004B6FDF">
              <w:rPr>
                <w:sz w:val="20"/>
              </w:rPr>
              <w:t>past</w:t>
            </w:r>
            <w:r w:rsidRPr="004B6FDF">
              <w:rPr>
                <w:spacing w:val="10"/>
                <w:sz w:val="20"/>
              </w:rPr>
              <w:t xml:space="preserve"> </w:t>
            </w:r>
            <w:r w:rsidRPr="004B6FDF">
              <w:rPr>
                <w:sz w:val="20"/>
              </w:rPr>
              <w:t>performance</w:t>
            </w:r>
            <w:r w:rsidRPr="004B6FDF">
              <w:rPr>
                <w:spacing w:val="9"/>
                <w:sz w:val="20"/>
              </w:rPr>
              <w:t xml:space="preserve"> </w:t>
            </w:r>
            <w:r w:rsidRPr="004B6FDF">
              <w:rPr>
                <w:sz w:val="20"/>
              </w:rPr>
              <w:t>of</w:t>
            </w:r>
            <w:r w:rsidRPr="004B6FDF">
              <w:rPr>
                <w:spacing w:val="11"/>
                <w:sz w:val="20"/>
              </w:rPr>
              <w:t xml:space="preserve"> </w:t>
            </w:r>
            <w:r w:rsidRPr="004B6FDF">
              <w:rPr>
                <w:sz w:val="20"/>
              </w:rPr>
              <w:t>contract</w:t>
            </w:r>
            <w:r w:rsidRPr="004B6FDF">
              <w:rPr>
                <w:spacing w:val="11"/>
                <w:sz w:val="20"/>
              </w:rPr>
              <w:t xml:space="preserve"> </w:t>
            </w:r>
            <w:r w:rsidRPr="004B6FDF">
              <w:rPr>
                <w:sz w:val="20"/>
              </w:rPr>
              <w:t>work</w:t>
            </w:r>
            <w:r w:rsidRPr="004B6FDF">
              <w:rPr>
                <w:spacing w:val="10"/>
                <w:sz w:val="20"/>
              </w:rPr>
              <w:t xml:space="preserve"> </w:t>
            </w:r>
            <w:r w:rsidRPr="004B6FDF">
              <w:rPr>
                <w:sz w:val="20"/>
              </w:rPr>
              <w:t>substantially</w:t>
            </w:r>
            <w:r w:rsidRPr="004B6FDF">
              <w:rPr>
                <w:spacing w:val="11"/>
                <w:sz w:val="20"/>
              </w:rPr>
              <w:t xml:space="preserve"> </w:t>
            </w:r>
            <w:proofErr w:type="gramStart"/>
            <w:r w:rsidRPr="004B6FDF">
              <w:rPr>
                <w:spacing w:val="-2"/>
                <w:sz w:val="20"/>
              </w:rPr>
              <w:t>similar</w:t>
            </w:r>
            <w:r w:rsidR="00807609">
              <w:rPr>
                <w:spacing w:val="-2"/>
                <w:sz w:val="20"/>
              </w:rPr>
              <w:t xml:space="preserve"> </w:t>
            </w:r>
            <w:r w:rsidRPr="004B6FDF">
              <w:rPr>
                <w:sz w:val="20"/>
              </w:rPr>
              <w:t>to</w:t>
            </w:r>
            <w:proofErr w:type="gramEnd"/>
            <w:r w:rsidRPr="004B6FDF">
              <w:rPr>
                <w:sz w:val="20"/>
              </w:rPr>
              <w:t xml:space="preserve"> that required by this solicitation as verified by reference checks or other means.</w:t>
            </w:r>
          </w:p>
        </w:tc>
      </w:tr>
      <w:tr w:rsidR="00ED7D93" w:rsidRPr="004B6FDF" w14:paraId="4E5A8DE0" w14:textId="77777777" w:rsidTr="00B529F4">
        <w:trPr>
          <w:trHeight w:val="1394"/>
        </w:trPr>
        <w:tc>
          <w:tcPr>
            <w:cnfStyle w:val="001000000000" w:firstRow="0" w:lastRow="0" w:firstColumn="1" w:lastColumn="0" w:oddVBand="0" w:evenVBand="0" w:oddHBand="0" w:evenHBand="0" w:firstRowFirstColumn="0" w:firstRowLastColumn="0" w:lastRowFirstColumn="0" w:lastRowLastColumn="0"/>
            <w:tcW w:w="631" w:type="dxa"/>
          </w:tcPr>
          <w:p w14:paraId="2FE0003D" w14:textId="77777777" w:rsidR="00ED7D93" w:rsidRPr="004B6FDF" w:rsidRDefault="000C65F9">
            <w:pPr>
              <w:pStyle w:val="TableParagraph"/>
              <w:ind w:left="107"/>
              <w:rPr>
                <w:sz w:val="20"/>
              </w:rPr>
            </w:pPr>
            <w:r w:rsidRPr="004B6FDF">
              <w:rPr>
                <w:spacing w:val="-10"/>
                <w:sz w:val="20"/>
              </w:rPr>
              <w:t>4</w:t>
            </w:r>
          </w:p>
        </w:tc>
        <w:tc>
          <w:tcPr>
            <w:cnfStyle w:val="000010000000" w:firstRow="0" w:lastRow="0" w:firstColumn="0" w:lastColumn="0" w:oddVBand="1" w:evenVBand="0" w:oddHBand="0" w:evenHBand="0" w:firstRowFirstColumn="0" w:firstRowLastColumn="0" w:lastRowFirstColumn="0" w:lastRowLastColumn="0"/>
            <w:tcW w:w="2340" w:type="dxa"/>
          </w:tcPr>
          <w:p w14:paraId="3F75E4F9" w14:textId="77777777" w:rsidR="00ED7D93" w:rsidRPr="004B6FDF" w:rsidRDefault="000C65F9">
            <w:pPr>
              <w:pStyle w:val="TableParagraph"/>
              <w:ind w:left="15" w:right="5"/>
              <w:jc w:val="center"/>
              <w:rPr>
                <w:sz w:val="20"/>
              </w:rPr>
            </w:pPr>
            <w:r w:rsidRPr="004B6FDF">
              <w:rPr>
                <w:sz w:val="20"/>
              </w:rPr>
              <w:t>25</w:t>
            </w:r>
            <w:r w:rsidRPr="004B6FDF">
              <w:rPr>
                <w:spacing w:val="-2"/>
                <w:sz w:val="20"/>
              </w:rPr>
              <w:t xml:space="preserve"> points</w:t>
            </w:r>
          </w:p>
        </w:tc>
        <w:tc>
          <w:tcPr>
            <w:cnfStyle w:val="000100000000" w:firstRow="0" w:lastRow="0" w:firstColumn="0" w:lastColumn="1" w:oddVBand="0" w:evenVBand="0" w:oddHBand="0" w:evenHBand="0" w:firstRowFirstColumn="0" w:firstRowLastColumn="0" w:lastRowFirstColumn="0" w:lastRowLastColumn="0"/>
            <w:tcW w:w="6300" w:type="dxa"/>
          </w:tcPr>
          <w:p w14:paraId="28DE02DE" w14:textId="42531508" w:rsidR="00ED7D93" w:rsidRPr="004B6FDF" w:rsidRDefault="000C65F9">
            <w:pPr>
              <w:pStyle w:val="TableParagraph"/>
              <w:spacing w:line="240" w:lineRule="auto"/>
              <w:ind w:right="88"/>
              <w:jc w:val="both"/>
              <w:rPr>
                <w:sz w:val="20"/>
              </w:rPr>
            </w:pPr>
            <w:r w:rsidRPr="004B6FDF">
              <w:rPr>
                <w:sz w:val="20"/>
              </w:rPr>
              <w:t xml:space="preserve">Demonstrated Understanding – Responses will be compared on understanding of </w:t>
            </w:r>
            <w:r w:rsidR="009C6F75" w:rsidRPr="004B6FDF">
              <w:rPr>
                <w:sz w:val="20"/>
              </w:rPr>
              <w:t>CVLIHC</w:t>
            </w:r>
            <w:r w:rsidRPr="004B6FDF">
              <w:rPr>
                <w:sz w:val="20"/>
              </w:rPr>
              <w:t xml:space="preserve">’s needs and understanding of the process required for </w:t>
            </w:r>
            <w:r w:rsidR="00807609">
              <w:rPr>
                <w:sz w:val="20"/>
              </w:rPr>
              <w:t>Permanent</w:t>
            </w:r>
            <w:r w:rsidRPr="004B6FDF">
              <w:rPr>
                <w:sz w:val="20"/>
              </w:rPr>
              <w:t xml:space="preserve"> displacement services </w:t>
            </w:r>
            <w:proofErr w:type="gramStart"/>
            <w:r w:rsidRPr="004B6FDF">
              <w:rPr>
                <w:sz w:val="20"/>
              </w:rPr>
              <w:t>for</w:t>
            </w:r>
            <w:proofErr w:type="gramEnd"/>
            <w:r w:rsidRPr="004B6FDF">
              <w:rPr>
                <w:sz w:val="20"/>
              </w:rPr>
              <w:t xml:space="preserve"> that have limited accessibility. A decision flow chart is one way of</w:t>
            </w:r>
          </w:p>
          <w:p w14:paraId="6820D364" w14:textId="47EEF87B" w:rsidR="00ED7D93" w:rsidRPr="004B6FDF" w:rsidRDefault="000C65F9">
            <w:pPr>
              <w:pStyle w:val="TableParagraph"/>
              <w:spacing w:line="230" w:lineRule="exact"/>
              <w:ind w:right="88"/>
              <w:jc w:val="both"/>
              <w:rPr>
                <w:sz w:val="20"/>
              </w:rPr>
            </w:pPr>
            <w:r w:rsidRPr="004B6FDF">
              <w:rPr>
                <w:sz w:val="20"/>
              </w:rPr>
              <w:t>expressing the proposers’ understanding of the needs of the community.</w:t>
            </w:r>
          </w:p>
        </w:tc>
      </w:tr>
      <w:tr w:rsidR="00ED7D93" w:rsidRPr="004B6FDF" w14:paraId="098C7E19" w14:textId="77777777" w:rsidTr="00B529F4">
        <w:trPr>
          <w:cnfStyle w:val="010000000000" w:firstRow="0" w:lastRow="1" w:firstColumn="0" w:lastColumn="0" w:oddVBand="0" w:evenVBand="0" w:oddHBand="0" w:evenHBand="0" w:firstRowFirstColumn="0" w:firstRowLastColumn="0" w:lastRowFirstColumn="0" w:lastRowLastColumn="0"/>
          <w:trHeight w:val="465"/>
        </w:trPr>
        <w:tc>
          <w:tcPr>
            <w:cnfStyle w:val="001000000001" w:firstRow="0" w:lastRow="0" w:firstColumn="1" w:lastColumn="0" w:oddVBand="0" w:evenVBand="0" w:oddHBand="0" w:evenHBand="0" w:firstRowFirstColumn="0" w:firstRowLastColumn="0" w:lastRowFirstColumn="1" w:lastRowLastColumn="0"/>
            <w:tcW w:w="631" w:type="dxa"/>
          </w:tcPr>
          <w:p w14:paraId="0301AF75" w14:textId="77777777" w:rsidR="00ED7D93" w:rsidRPr="004B6FDF" w:rsidRDefault="00ED7D93">
            <w:pPr>
              <w:pStyle w:val="TableParagraph"/>
              <w:spacing w:line="240" w:lineRule="auto"/>
              <w:ind w:left="0"/>
              <w:rPr>
                <w:rFonts w:ascii="Times New Roman"/>
                <w:sz w:val="20"/>
              </w:rPr>
            </w:pPr>
          </w:p>
        </w:tc>
        <w:tc>
          <w:tcPr>
            <w:cnfStyle w:val="000010000000" w:firstRow="0" w:lastRow="0" w:firstColumn="0" w:lastColumn="0" w:oddVBand="1" w:evenVBand="0" w:oddHBand="0" w:evenHBand="0" w:firstRowFirstColumn="0" w:firstRowLastColumn="0" w:lastRowFirstColumn="0" w:lastRowLastColumn="0"/>
            <w:tcW w:w="2340" w:type="dxa"/>
          </w:tcPr>
          <w:p w14:paraId="72B4D040" w14:textId="11F03951" w:rsidR="00ED7D93" w:rsidRPr="004B6FDF" w:rsidRDefault="00AD7E8C">
            <w:pPr>
              <w:pStyle w:val="TableParagraph"/>
              <w:ind w:left="15" w:right="1"/>
              <w:jc w:val="center"/>
              <w:rPr>
                <w:sz w:val="20"/>
              </w:rPr>
            </w:pPr>
            <w:r w:rsidRPr="004B6FDF">
              <w:rPr>
                <w:sz w:val="20"/>
              </w:rPr>
              <w:t xml:space="preserve">110 </w:t>
            </w:r>
            <w:r w:rsidRPr="004B6FDF">
              <w:rPr>
                <w:spacing w:val="-2"/>
                <w:sz w:val="20"/>
              </w:rPr>
              <w:t>points</w:t>
            </w:r>
          </w:p>
        </w:tc>
        <w:tc>
          <w:tcPr>
            <w:cnfStyle w:val="000100000010" w:firstRow="0" w:lastRow="0" w:firstColumn="0" w:lastColumn="1" w:oddVBand="0" w:evenVBand="0" w:oddHBand="0" w:evenHBand="0" w:firstRowFirstColumn="0" w:firstRowLastColumn="0" w:lastRowFirstColumn="0" w:lastRowLastColumn="1"/>
            <w:tcW w:w="6300" w:type="dxa"/>
          </w:tcPr>
          <w:p w14:paraId="1DA622A9" w14:textId="77777777" w:rsidR="00ED7D93" w:rsidRPr="004B6FDF" w:rsidRDefault="000C65F9">
            <w:pPr>
              <w:pStyle w:val="TableParagraph"/>
              <w:rPr>
                <w:b w:val="0"/>
                <w:sz w:val="20"/>
              </w:rPr>
            </w:pPr>
            <w:r w:rsidRPr="004B6FDF">
              <w:rPr>
                <w:sz w:val="20"/>
              </w:rPr>
              <w:t>Maximum</w:t>
            </w:r>
            <w:r w:rsidRPr="004B6FDF">
              <w:rPr>
                <w:spacing w:val="-12"/>
                <w:sz w:val="20"/>
              </w:rPr>
              <w:t xml:space="preserve"> </w:t>
            </w:r>
            <w:r w:rsidRPr="004B6FDF">
              <w:rPr>
                <w:spacing w:val="-2"/>
                <w:sz w:val="20"/>
              </w:rPr>
              <w:t>Points</w:t>
            </w:r>
          </w:p>
        </w:tc>
      </w:tr>
    </w:tbl>
    <w:p w14:paraId="6DCE2A3E" w14:textId="77777777" w:rsidR="00ED7D93" w:rsidRPr="004B6FDF" w:rsidRDefault="00ED7D93">
      <w:pPr>
        <w:pStyle w:val="BodyText"/>
        <w:spacing w:before="10"/>
      </w:pPr>
    </w:p>
    <w:p w14:paraId="0B53D5EE" w14:textId="77777777" w:rsidR="00807609" w:rsidRDefault="00807609">
      <w:pPr>
        <w:ind w:left="1672"/>
        <w:rPr>
          <w:b/>
        </w:rPr>
      </w:pPr>
    </w:p>
    <w:p w14:paraId="43B1FDD6" w14:textId="77777777" w:rsidR="00D86DE3" w:rsidRDefault="00D86DE3">
      <w:pPr>
        <w:ind w:left="1672"/>
        <w:rPr>
          <w:b/>
        </w:rPr>
      </w:pPr>
    </w:p>
    <w:p w14:paraId="7688EDAD" w14:textId="77777777" w:rsidR="00D86DE3" w:rsidRDefault="00D86DE3">
      <w:pPr>
        <w:ind w:left="1672"/>
        <w:rPr>
          <w:b/>
        </w:rPr>
      </w:pPr>
    </w:p>
    <w:p w14:paraId="3C126481" w14:textId="77777777" w:rsidR="00D86DE3" w:rsidRDefault="00D86DE3">
      <w:pPr>
        <w:ind w:left="1672"/>
        <w:rPr>
          <w:b/>
        </w:rPr>
      </w:pPr>
    </w:p>
    <w:p w14:paraId="1478A184" w14:textId="77777777" w:rsidR="00D86DE3" w:rsidRDefault="00D86DE3">
      <w:pPr>
        <w:ind w:left="1672"/>
        <w:rPr>
          <w:b/>
        </w:rPr>
      </w:pPr>
    </w:p>
    <w:p w14:paraId="0C517C83" w14:textId="77777777" w:rsidR="00D86DE3" w:rsidRDefault="00D86DE3">
      <w:pPr>
        <w:ind w:left="1672"/>
        <w:rPr>
          <w:b/>
        </w:rPr>
      </w:pPr>
    </w:p>
    <w:p w14:paraId="19F5A63B" w14:textId="77777777" w:rsidR="00D86DE3" w:rsidRDefault="00D86DE3">
      <w:pPr>
        <w:ind w:left="1672"/>
        <w:rPr>
          <w:b/>
        </w:rPr>
      </w:pPr>
    </w:p>
    <w:p w14:paraId="19379053" w14:textId="2D225A79" w:rsidR="00ED7D93" w:rsidRDefault="000C65F9">
      <w:pPr>
        <w:ind w:left="1672"/>
      </w:pPr>
      <w:r w:rsidRPr="004B6FDF">
        <w:rPr>
          <w:b/>
        </w:rPr>
        <w:t>Preference</w:t>
      </w:r>
      <w:r w:rsidRPr="004B6FDF">
        <w:rPr>
          <w:b/>
          <w:spacing w:val="-4"/>
        </w:rPr>
        <w:t xml:space="preserve"> </w:t>
      </w:r>
      <w:r w:rsidRPr="004B6FDF">
        <w:rPr>
          <w:b/>
        </w:rPr>
        <w:t>Evaluation</w:t>
      </w:r>
      <w:r w:rsidRPr="004B6FDF">
        <w:rPr>
          <w:b/>
          <w:spacing w:val="-5"/>
        </w:rPr>
        <w:t xml:space="preserve"> </w:t>
      </w:r>
      <w:r w:rsidRPr="004B6FDF">
        <w:rPr>
          <w:b/>
        </w:rPr>
        <w:t>Factor</w:t>
      </w:r>
      <w:r w:rsidRPr="004B6FDF">
        <w:rPr>
          <w:sz w:val="24"/>
        </w:rPr>
        <w:t>:</w:t>
      </w:r>
      <w:r w:rsidRPr="004B6FDF">
        <w:rPr>
          <w:spacing w:val="-2"/>
          <w:sz w:val="24"/>
        </w:rPr>
        <w:t xml:space="preserve"> </w:t>
      </w:r>
      <w:r w:rsidRPr="004B6FDF">
        <w:t>The</w:t>
      </w:r>
      <w:r w:rsidRPr="004B6FDF">
        <w:rPr>
          <w:spacing w:val="-3"/>
        </w:rPr>
        <w:t xml:space="preserve"> </w:t>
      </w:r>
      <w:r w:rsidRPr="004B6FDF">
        <w:t>following</w:t>
      </w:r>
      <w:r w:rsidRPr="004B6FDF">
        <w:rPr>
          <w:spacing w:val="-2"/>
        </w:rPr>
        <w:t xml:space="preserve"> </w:t>
      </w:r>
      <w:r w:rsidRPr="004B6FDF">
        <w:t>factors</w:t>
      </w:r>
      <w:r w:rsidRPr="004B6FDF">
        <w:rPr>
          <w:spacing w:val="-4"/>
        </w:rPr>
        <w:t xml:space="preserve"> </w:t>
      </w:r>
      <w:r w:rsidRPr="004B6FDF">
        <w:t>will</w:t>
      </w:r>
      <w:r w:rsidRPr="004B6FDF">
        <w:rPr>
          <w:spacing w:val="-4"/>
        </w:rPr>
        <w:t xml:space="preserve"> </w:t>
      </w:r>
      <w:r w:rsidRPr="004B6FDF">
        <w:t>be</w:t>
      </w:r>
      <w:r w:rsidRPr="004B6FDF">
        <w:rPr>
          <w:spacing w:val="-3"/>
        </w:rPr>
        <w:t xml:space="preserve"> </w:t>
      </w:r>
      <w:r w:rsidRPr="004B6FDF">
        <w:t>utilized</w:t>
      </w:r>
      <w:r w:rsidRPr="004B6FDF">
        <w:rPr>
          <w:spacing w:val="-3"/>
        </w:rPr>
        <w:t xml:space="preserve"> </w:t>
      </w:r>
      <w:r w:rsidRPr="004B6FDF">
        <w:t>by</w:t>
      </w:r>
      <w:r w:rsidRPr="004B6FDF">
        <w:rPr>
          <w:spacing w:val="-6"/>
        </w:rPr>
        <w:t xml:space="preserve"> </w:t>
      </w:r>
      <w:r w:rsidRPr="004B6FDF">
        <w:t>the</w:t>
      </w:r>
      <w:r w:rsidRPr="004B6FDF">
        <w:rPr>
          <w:spacing w:val="-3"/>
        </w:rPr>
        <w:t xml:space="preserve"> </w:t>
      </w:r>
      <w:r w:rsidRPr="004B6FDF">
        <w:t xml:space="preserve">staff member assigned by </w:t>
      </w:r>
      <w:r w:rsidR="009C6F75" w:rsidRPr="004B6FDF">
        <w:t>CVLIHC</w:t>
      </w:r>
      <w:r w:rsidRPr="004B6FDF">
        <w:t xml:space="preserve"> to evaluate each proposal submitted:</w:t>
      </w:r>
    </w:p>
    <w:p w14:paraId="5FA097F8" w14:textId="77777777" w:rsidR="00807609" w:rsidRPr="004B6FDF" w:rsidRDefault="00807609">
      <w:pPr>
        <w:ind w:left="1672"/>
      </w:pPr>
    </w:p>
    <w:p w14:paraId="03A8871D" w14:textId="77777777" w:rsidR="00ED7D93" w:rsidRPr="004B6FDF" w:rsidRDefault="00ED7D93">
      <w:pPr>
        <w:pStyle w:val="BodyText"/>
        <w:spacing w:before="23"/>
        <w:rPr>
          <w:sz w:val="20"/>
        </w:rPr>
      </w:pPr>
    </w:p>
    <w:tbl>
      <w:tblPr>
        <w:tblStyle w:val="ListTable3-Accent3"/>
        <w:tblW w:w="0" w:type="auto"/>
        <w:tblLayout w:type="fixed"/>
        <w:tblLook w:val="01E0" w:firstRow="1" w:lastRow="1" w:firstColumn="1" w:lastColumn="1" w:noHBand="0" w:noVBand="0"/>
      </w:tblPr>
      <w:tblGrid>
        <w:gridCol w:w="631"/>
        <w:gridCol w:w="2340"/>
        <w:gridCol w:w="6300"/>
      </w:tblGrid>
      <w:tr w:rsidR="00ED7D93" w:rsidRPr="004B6FDF" w14:paraId="7B5E1805" w14:textId="77777777" w:rsidTr="00B529F4">
        <w:trPr>
          <w:cnfStyle w:val="100000000000" w:firstRow="1" w:lastRow="0" w:firstColumn="0" w:lastColumn="0" w:oddVBand="0" w:evenVBand="0" w:oddHBand="0" w:evenHBand="0" w:firstRowFirstColumn="0" w:firstRowLastColumn="0" w:lastRowFirstColumn="0" w:lastRowLastColumn="0"/>
          <w:trHeight w:val="304"/>
        </w:trPr>
        <w:tc>
          <w:tcPr>
            <w:cnfStyle w:val="001000000100" w:firstRow="0" w:lastRow="0" w:firstColumn="1" w:lastColumn="0" w:oddVBand="0" w:evenVBand="0" w:oddHBand="0" w:evenHBand="0" w:firstRowFirstColumn="1" w:firstRowLastColumn="0" w:lastRowFirstColumn="0" w:lastRowLastColumn="0"/>
            <w:tcW w:w="631" w:type="dxa"/>
          </w:tcPr>
          <w:p w14:paraId="71D7C09B" w14:textId="77777777" w:rsidR="00ED7D93" w:rsidRDefault="00ED7D93">
            <w:pPr>
              <w:pStyle w:val="TableParagraph"/>
              <w:spacing w:line="255" w:lineRule="exact"/>
              <w:ind w:left="6"/>
              <w:jc w:val="center"/>
              <w:rPr>
                <w:bCs w:val="0"/>
              </w:rPr>
            </w:pPr>
          </w:p>
          <w:p w14:paraId="73541788" w14:textId="436AA0D8" w:rsidR="00D86DE3" w:rsidRPr="004B6FDF" w:rsidRDefault="00D86DE3">
            <w:pPr>
              <w:pStyle w:val="TableParagraph"/>
              <w:spacing w:line="255" w:lineRule="exact"/>
              <w:ind w:left="6"/>
              <w:jc w:val="center"/>
              <w:rPr>
                <w:b w:val="0"/>
              </w:rPr>
            </w:pPr>
          </w:p>
        </w:tc>
        <w:tc>
          <w:tcPr>
            <w:cnfStyle w:val="000010000000" w:firstRow="0" w:lastRow="0" w:firstColumn="0" w:lastColumn="0" w:oddVBand="1" w:evenVBand="0" w:oddHBand="0" w:evenHBand="0" w:firstRowFirstColumn="0" w:firstRowLastColumn="0" w:lastRowFirstColumn="0" w:lastRowLastColumn="0"/>
            <w:tcW w:w="2340" w:type="dxa"/>
          </w:tcPr>
          <w:p w14:paraId="7C17BEDA" w14:textId="77777777" w:rsidR="00ED7D93" w:rsidRPr="004B6FDF" w:rsidRDefault="000C65F9">
            <w:pPr>
              <w:pStyle w:val="TableParagraph"/>
              <w:spacing w:line="255" w:lineRule="exact"/>
              <w:ind w:left="11" w:right="3"/>
              <w:jc w:val="center"/>
              <w:rPr>
                <w:b w:val="0"/>
              </w:rPr>
            </w:pPr>
            <w:r w:rsidRPr="004B6FDF">
              <w:rPr>
                <w:color w:val="FFFFFF"/>
              </w:rPr>
              <w:t>MAX</w:t>
            </w:r>
            <w:r w:rsidRPr="004B6FDF">
              <w:rPr>
                <w:color w:val="FFFFFF"/>
                <w:spacing w:val="-3"/>
              </w:rPr>
              <w:t xml:space="preserve"> </w:t>
            </w:r>
            <w:r w:rsidRPr="004B6FDF">
              <w:rPr>
                <w:color w:val="FFFFFF"/>
              </w:rPr>
              <w:t>POINT</w:t>
            </w:r>
            <w:r w:rsidRPr="004B6FDF">
              <w:rPr>
                <w:color w:val="FFFFFF"/>
                <w:spacing w:val="-2"/>
              </w:rPr>
              <w:t xml:space="preserve"> </w:t>
            </w:r>
            <w:r w:rsidRPr="004B6FDF">
              <w:rPr>
                <w:color w:val="FFFFFF"/>
                <w:spacing w:val="-4"/>
              </w:rPr>
              <w:t>VALUE</w:t>
            </w:r>
          </w:p>
        </w:tc>
        <w:tc>
          <w:tcPr>
            <w:cnfStyle w:val="000100001000" w:firstRow="0" w:lastRow="0" w:firstColumn="0" w:lastColumn="1" w:oddVBand="0" w:evenVBand="0" w:oddHBand="0" w:evenHBand="0" w:firstRowFirstColumn="0" w:firstRowLastColumn="1" w:lastRowFirstColumn="0" w:lastRowLastColumn="0"/>
            <w:tcW w:w="6300" w:type="dxa"/>
          </w:tcPr>
          <w:p w14:paraId="3601BA8A" w14:textId="77777777" w:rsidR="00ED7D93" w:rsidRPr="004B6FDF" w:rsidRDefault="000C65F9">
            <w:pPr>
              <w:pStyle w:val="TableParagraph"/>
              <w:spacing w:line="255" w:lineRule="exact"/>
              <w:ind w:left="12"/>
              <w:jc w:val="center"/>
              <w:rPr>
                <w:b w:val="0"/>
              </w:rPr>
            </w:pPr>
            <w:r w:rsidRPr="004B6FDF">
              <w:rPr>
                <w:color w:val="FFFFFF"/>
              </w:rPr>
              <w:t>FACTOR</w:t>
            </w:r>
            <w:r w:rsidRPr="004B6FDF">
              <w:rPr>
                <w:color w:val="FFFFFF"/>
                <w:spacing w:val="-3"/>
              </w:rPr>
              <w:t xml:space="preserve"> </w:t>
            </w:r>
            <w:r w:rsidRPr="004B6FDF">
              <w:rPr>
                <w:color w:val="FFFFFF"/>
                <w:spacing w:val="-2"/>
              </w:rPr>
              <w:t>DESCRIPTION</w:t>
            </w:r>
          </w:p>
        </w:tc>
      </w:tr>
      <w:tr w:rsidR="00ED7D93" w:rsidRPr="004B6FDF" w14:paraId="346810F6" w14:textId="77777777" w:rsidTr="00B529F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31" w:type="dxa"/>
          </w:tcPr>
          <w:p w14:paraId="63CC7A7D" w14:textId="77777777" w:rsidR="00ED7D93" w:rsidRPr="004B6FDF" w:rsidRDefault="000C65F9">
            <w:pPr>
              <w:pStyle w:val="TableParagraph"/>
              <w:ind w:left="6" w:right="2"/>
              <w:jc w:val="center"/>
              <w:rPr>
                <w:b w:val="0"/>
                <w:sz w:val="20"/>
              </w:rPr>
            </w:pPr>
            <w:r w:rsidRPr="004B6FDF">
              <w:rPr>
                <w:spacing w:val="-10"/>
                <w:sz w:val="20"/>
              </w:rPr>
              <w:t>5</w:t>
            </w:r>
          </w:p>
        </w:tc>
        <w:tc>
          <w:tcPr>
            <w:cnfStyle w:val="000010000000" w:firstRow="0" w:lastRow="0" w:firstColumn="0" w:lastColumn="0" w:oddVBand="1" w:evenVBand="0" w:oddHBand="0" w:evenHBand="0" w:firstRowFirstColumn="0" w:firstRowLastColumn="0" w:lastRowFirstColumn="0" w:lastRowLastColumn="0"/>
            <w:tcW w:w="2340" w:type="dxa"/>
          </w:tcPr>
          <w:p w14:paraId="36840539" w14:textId="77777777" w:rsidR="00ED7D93" w:rsidRPr="004B6FDF" w:rsidRDefault="000C65F9">
            <w:pPr>
              <w:pStyle w:val="TableParagraph"/>
              <w:ind w:left="11" w:right="5"/>
              <w:jc w:val="center"/>
              <w:rPr>
                <w:sz w:val="20"/>
              </w:rPr>
            </w:pPr>
            <w:r w:rsidRPr="004B6FDF">
              <w:rPr>
                <w:sz w:val="20"/>
              </w:rPr>
              <w:t>5</w:t>
            </w:r>
            <w:r w:rsidRPr="004B6FDF">
              <w:rPr>
                <w:spacing w:val="-2"/>
                <w:sz w:val="20"/>
              </w:rPr>
              <w:t xml:space="preserve"> points</w:t>
            </w:r>
          </w:p>
        </w:tc>
        <w:tc>
          <w:tcPr>
            <w:cnfStyle w:val="000100000000" w:firstRow="0" w:lastRow="0" w:firstColumn="0" w:lastColumn="1" w:oddVBand="0" w:evenVBand="0" w:oddHBand="0" w:evenHBand="0" w:firstRowFirstColumn="0" w:firstRowLastColumn="0" w:lastRowFirstColumn="0" w:lastRowLastColumn="0"/>
            <w:tcW w:w="6300" w:type="dxa"/>
          </w:tcPr>
          <w:p w14:paraId="1BE4D264" w14:textId="18AD51BF" w:rsidR="00ED7D93" w:rsidRPr="004B6FDF" w:rsidRDefault="000C65F9" w:rsidP="000C65F9">
            <w:pPr>
              <w:pStyle w:val="TableParagraph"/>
              <w:rPr>
                <w:sz w:val="20"/>
              </w:rPr>
            </w:pPr>
            <w:r w:rsidRPr="004B6FDF">
              <w:rPr>
                <w:sz w:val="20"/>
              </w:rPr>
              <w:t>SECTION</w:t>
            </w:r>
            <w:r w:rsidRPr="004B6FDF">
              <w:rPr>
                <w:spacing w:val="68"/>
                <w:sz w:val="20"/>
              </w:rPr>
              <w:t xml:space="preserve"> </w:t>
            </w:r>
            <w:r w:rsidRPr="004B6FDF">
              <w:rPr>
                <w:sz w:val="20"/>
              </w:rPr>
              <w:t>3</w:t>
            </w:r>
            <w:r w:rsidRPr="004B6FDF">
              <w:rPr>
                <w:spacing w:val="71"/>
                <w:sz w:val="20"/>
              </w:rPr>
              <w:t xml:space="preserve"> </w:t>
            </w:r>
            <w:r w:rsidRPr="004B6FDF">
              <w:rPr>
                <w:sz w:val="20"/>
              </w:rPr>
              <w:t>CLAUSE</w:t>
            </w:r>
            <w:r w:rsidRPr="004B6FDF">
              <w:rPr>
                <w:spacing w:val="68"/>
                <w:sz w:val="20"/>
              </w:rPr>
              <w:t xml:space="preserve"> </w:t>
            </w:r>
            <w:r w:rsidRPr="004B6FDF">
              <w:rPr>
                <w:sz w:val="20"/>
              </w:rPr>
              <w:t>AND</w:t>
            </w:r>
            <w:r w:rsidRPr="004B6FDF">
              <w:rPr>
                <w:spacing w:val="71"/>
                <w:sz w:val="20"/>
              </w:rPr>
              <w:t xml:space="preserve"> </w:t>
            </w:r>
            <w:r w:rsidRPr="004B6FDF">
              <w:rPr>
                <w:sz w:val="20"/>
              </w:rPr>
              <w:t>BUSINESS</w:t>
            </w:r>
            <w:r w:rsidRPr="004B6FDF">
              <w:rPr>
                <w:spacing w:val="69"/>
                <w:sz w:val="20"/>
              </w:rPr>
              <w:t xml:space="preserve"> </w:t>
            </w:r>
            <w:r w:rsidRPr="004B6FDF">
              <w:rPr>
                <w:sz w:val="20"/>
              </w:rPr>
              <w:t>PREFERENCE:</w:t>
            </w:r>
            <w:r w:rsidRPr="004B6FDF">
              <w:rPr>
                <w:spacing w:val="72"/>
                <w:sz w:val="20"/>
              </w:rPr>
              <w:t xml:space="preserve"> </w:t>
            </w:r>
            <w:r w:rsidRPr="004B6FDF">
              <w:rPr>
                <w:sz w:val="20"/>
              </w:rPr>
              <w:t>A</w:t>
            </w:r>
            <w:r w:rsidRPr="004B6FDF">
              <w:rPr>
                <w:spacing w:val="70"/>
                <w:sz w:val="20"/>
              </w:rPr>
              <w:t xml:space="preserve"> </w:t>
            </w:r>
            <w:r w:rsidRPr="004B6FDF">
              <w:rPr>
                <w:sz w:val="20"/>
              </w:rPr>
              <w:t>firm</w:t>
            </w:r>
            <w:r w:rsidRPr="004B6FDF">
              <w:rPr>
                <w:spacing w:val="69"/>
                <w:sz w:val="20"/>
              </w:rPr>
              <w:t xml:space="preserve"> </w:t>
            </w:r>
            <w:r w:rsidRPr="004B6FDF">
              <w:rPr>
                <w:spacing w:val="-5"/>
                <w:sz w:val="20"/>
              </w:rPr>
              <w:t xml:space="preserve">may </w:t>
            </w:r>
            <w:r w:rsidRPr="004B6FDF">
              <w:rPr>
                <w:sz w:val="20"/>
              </w:rPr>
              <w:t>qualify</w:t>
            </w:r>
            <w:r w:rsidRPr="004B6FDF">
              <w:rPr>
                <w:spacing w:val="-9"/>
                <w:sz w:val="20"/>
              </w:rPr>
              <w:t xml:space="preserve"> </w:t>
            </w:r>
            <w:r w:rsidRPr="004B6FDF">
              <w:rPr>
                <w:sz w:val="20"/>
              </w:rPr>
              <w:t>for</w:t>
            </w:r>
            <w:r w:rsidRPr="004B6FDF">
              <w:rPr>
                <w:spacing w:val="-8"/>
                <w:sz w:val="20"/>
              </w:rPr>
              <w:t xml:space="preserve"> </w:t>
            </w:r>
            <w:r w:rsidRPr="004B6FDF">
              <w:rPr>
                <w:sz w:val="20"/>
              </w:rPr>
              <w:t>preference</w:t>
            </w:r>
            <w:r w:rsidRPr="004B6FDF">
              <w:rPr>
                <w:spacing w:val="-9"/>
                <w:sz w:val="20"/>
              </w:rPr>
              <w:t xml:space="preserve"> </w:t>
            </w:r>
            <w:r w:rsidRPr="004B6FDF">
              <w:rPr>
                <w:sz w:val="20"/>
              </w:rPr>
              <w:t>points</w:t>
            </w:r>
            <w:r w:rsidRPr="004B6FDF">
              <w:rPr>
                <w:spacing w:val="-7"/>
                <w:sz w:val="20"/>
              </w:rPr>
              <w:t xml:space="preserve"> </w:t>
            </w:r>
            <w:r w:rsidRPr="004B6FDF">
              <w:rPr>
                <w:sz w:val="20"/>
              </w:rPr>
              <w:t>as</w:t>
            </w:r>
            <w:r w:rsidRPr="004B6FDF">
              <w:rPr>
                <w:spacing w:val="-8"/>
                <w:sz w:val="20"/>
              </w:rPr>
              <w:t xml:space="preserve"> </w:t>
            </w:r>
            <w:r w:rsidRPr="004B6FDF">
              <w:rPr>
                <w:sz w:val="20"/>
              </w:rPr>
              <w:t>detailed</w:t>
            </w:r>
            <w:r w:rsidRPr="004B6FDF">
              <w:rPr>
                <w:spacing w:val="-9"/>
                <w:sz w:val="20"/>
              </w:rPr>
              <w:t xml:space="preserve"> </w:t>
            </w:r>
            <w:r w:rsidRPr="004B6FDF">
              <w:rPr>
                <w:sz w:val="20"/>
              </w:rPr>
              <w:t>within</w:t>
            </w:r>
            <w:r w:rsidRPr="004B6FDF">
              <w:rPr>
                <w:spacing w:val="-6"/>
                <w:sz w:val="20"/>
              </w:rPr>
              <w:t xml:space="preserve"> </w:t>
            </w:r>
            <w:r w:rsidRPr="004B6FDF">
              <w:rPr>
                <w:sz w:val="20"/>
              </w:rPr>
              <w:t>Attachment</w:t>
            </w:r>
            <w:r w:rsidRPr="004B6FDF">
              <w:rPr>
                <w:spacing w:val="-7"/>
                <w:sz w:val="20"/>
              </w:rPr>
              <w:t xml:space="preserve"> </w:t>
            </w:r>
            <w:r w:rsidRPr="004B6FDF">
              <w:rPr>
                <w:spacing w:val="-5"/>
                <w:sz w:val="20"/>
              </w:rPr>
              <w:t>H.</w:t>
            </w:r>
          </w:p>
        </w:tc>
      </w:tr>
      <w:tr w:rsidR="00ED7D93" w14:paraId="24214526" w14:textId="77777777" w:rsidTr="00B529F4">
        <w:trPr>
          <w:cnfStyle w:val="010000000000" w:firstRow="0" w:lastRow="1" w:firstColumn="0" w:lastColumn="0" w:oddVBand="0" w:evenVBand="0" w:oddHBand="0" w:evenHBand="0" w:firstRowFirstColumn="0" w:firstRowLastColumn="0" w:lastRowFirstColumn="0" w:lastRowLastColumn="0"/>
          <w:trHeight w:val="232"/>
        </w:trPr>
        <w:tc>
          <w:tcPr>
            <w:cnfStyle w:val="001000000001" w:firstRow="0" w:lastRow="0" w:firstColumn="1" w:lastColumn="0" w:oddVBand="0" w:evenVBand="0" w:oddHBand="0" w:evenHBand="0" w:firstRowFirstColumn="0" w:firstRowLastColumn="0" w:lastRowFirstColumn="1" w:lastRowLastColumn="0"/>
            <w:tcW w:w="631" w:type="dxa"/>
          </w:tcPr>
          <w:p w14:paraId="175F748D" w14:textId="77777777" w:rsidR="00ED7D93" w:rsidRPr="004B6FDF" w:rsidRDefault="00ED7D93">
            <w:pPr>
              <w:pStyle w:val="TableParagraph"/>
              <w:spacing w:line="240" w:lineRule="auto"/>
              <w:ind w:left="0"/>
              <w:rPr>
                <w:rFonts w:ascii="Times New Roman"/>
                <w:sz w:val="16"/>
              </w:rPr>
            </w:pPr>
          </w:p>
        </w:tc>
        <w:tc>
          <w:tcPr>
            <w:cnfStyle w:val="000010000000" w:firstRow="0" w:lastRow="0" w:firstColumn="0" w:lastColumn="0" w:oddVBand="1" w:evenVBand="0" w:oddHBand="0" w:evenHBand="0" w:firstRowFirstColumn="0" w:firstRowLastColumn="0" w:lastRowFirstColumn="0" w:lastRowLastColumn="0"/>
            <w:tcW w:w="2340" w:type="dxa"/>
          </w:tcPr>
          <w:p w14:paraId="44070E21" w14:textId="181B6092" w:rsidR="00ED7D93" w:rsidRPr="004B6FDF" w:rsidRDefault="000C65F9">
            <w:pPr>
              <w:pStyle w:val="TableParagraph"/>
              <w:spacing w:line="212" w:lineRule="exact"/>
              <w:ind w:left="11"/>
              <w:jc w:val="center"/>
              <w:rPr>
                <w:sz w:val="20"/>
              </w:rPr>
            </w:pPr>
            <w:r w:rsidRPr="004B6FDF">
              <w:rPr>
                <w:sz w:val="20"/>
              </w:rPr>
              <w:t>1</w:t>
            </w:r>
            <w:r w:rsidR="00AD7E8C" w:rsidRPr="004B6FDF">
              <w:rPr>
                <w:sz w:val="20"/>
              </w:rPr>
              <w:t>1</w:t>
            </w:r>
            <w:r w:rsidRPr="004B6FDF">
              <w:rPr>
                <w:sz w:val="20"/>
              </w:rPr>
              <w:t>5</w:t>
            </w:r>
            <w:r w:rsidRPr="004B6FDF">
              <w:rPr>
                <w:spacing w:val="-2"/>
                <w:sz w:val="20"/>
              </w:rPr>
              <w:t xml:space="preserve"> Points</w:t>
            </w:r>
          </w:p>
        </w:tc>
        <w:tc>
          <w:tcPr>
            <w:cnfStyle w:val="000100000010" w:firstRow="0" w:lastRow="0" w:firstColumn="0" w:lastColumn="1" w:oddVBand="0" w:evenVBand="0" w:oddHBand="0" w:evenHBand="0" w:firstRowFirstColumn="0" w:firstRowLastColumn="0" w:lastRowFirstColumn="0" w:lastRowLastColumn="1"/>
            <w:tcW w:w="6300" w:type="dxa"/>
          </w:tcPr>
          <w:p w14:paraId="5DB5D7B6" w14:textId="77777777" w:rsidR="00ED7D93" w:rsidRDefault="000C65F9">
            <w:pPr>
              <w:pStyle w:val="TableParagraph"/>
              <w:spacing w:line="212" w:lineRule="exact"/>
              <w:rPr>
                <w:b w:val="0"/>
                <w:sz w:val="20"/>
              </w:rPr>
            </w:pPr>
            <w:r w:rsidRPr="004B6FDF">
              <w:rPr>
                <w:sz w:val="20"/>
              </w:rPr>
              <w:t>Total</w:t>
            </w:r>
            <w:r w:rsidRPr="004B6FDF">
              <w:rPr>
                <w:spacing w:val="-6"/>
                <w:sz w:val="20"/>
              </w:rPr>
              <w:t xml:space="preserve"> </w:t>
            </w:r>
            <w:r w:rsidRPr="004B6FDF">
              <w:rPr>
                <w:sz w:val="20"/>
              </w:rPr>
              <w:t>Possible</w:t>
            </w:r>
            <w:r w:rsidRPr="004B6FDF">
              <w:rPr>
                <w:spacing w:val="-6"/>
                <w:sz w:val="20"/>
              </w:rPr>
              <w:t xml:space="preserve"> </w:t>
            </w:r>
            <w:r w:rsidRPr="004B6FDF">
              <w:rPr>
                <w:spacing w:val="-2"/>
                <w:sz w:val="20"/>
              </w:rPr>
              <w:t>Points</w:t>
            </w:r>
          </w:p>
        </w:tc>
      </w:tr>
    </w:tbl>
    <w:p w14:paraId="2B668917" w14:textId="77777777" w:rsidR="00ED7D93" w:rsidRDefault="00ED7D93">
      <w:pPr>
        <w:pStyle w:val="BodyText"/>
      </w:pPr>
    </w:p>
    <w:p w14:paraId="17A5F95F" w14:textId="77777777" w:rsidR="00ED7D93" w:rsidRDefault="00ED7D93">
      <w:pPr>
        <w:pStyle w:val="BodyText"/>
      </w:pPr>
    </w:p>
    <w:p w14:paraId="555C65F6" w14:textId="7D29F226" w:rsidR="00ED7D93" w:rsidRDefault="009B5969" w:rsidP="009B5969">
      <w:pPr>
        <w:pStyle w:val="Heading1"/>
        <w:numPr>
          <w:ilvl w:val="1"/>
          <w:numId w:val="4"/>
        </w:numPr>
        <w:tabs>
          <w:tab w:val="left" w:pos="952"/>
        </w:tabs>
        <w:spacing w:before="0"/>
        <w:jc w:val="left"/>
      </w:pPr>
      <w:r>
        <w:t xml:space="preserve">  </w:t>
      </w:r>
      <w:r w:rsidR="00AD7E8C">
        <w:t xml:space="preserve">  CONTRACT</w:t>
      </w:r>
      <w:r w:rsidR="00AD7E8C">
        <w:rPr>
          <w:spacing w:val="-7"/>
        </w:rPr>
        <w:t xml:space="preserve"> </w:t>
      </w:r>
      <w:r w:rsidR="00AD7E8C">
        <w:rPr>
          <w:spacing w:val="-2"/>
        </w:rPr>
        <w:t>AWARD:</w:t>
      </w:r>
    </w:p>
    <w:p w14:paraId="54C06DE6" w14:textId="77777777" w:rsidR="00ED7D93" w:rsidRDefault="00ED7D93">
      <w:pPr>
        <w:pStyle w:val="BodyText"/>
        <w:spacing w:before="1"/>
        <w:rPr>
          <w:b/>
        </w:rPr>
      </w:pPr>
    </w:p>
    <w:p w14:paraId="60469DD1" w14:textId="2590C88D" w:rsidR="001964A5" w:rsidRDefault="000C65F9" w:rsidP="009B5969">
      <w:pPr>
        <w:pStyle w:val="ListParagraph"/>
        <w:numPr>
          <w:ilvl w:val="1"/>
          <w:numId w:val="28"/>
        </w:numPr>
        <w:tabs>
          <w:tab w:val="left" w:pos="1670"/>
          <w:tab w:val="left" w:pos="1672"/>
        </w:tabs>
        <w:ind w:right="165"/>
        <w:jc w:val="both"/>
      </w:pPr>
      <w:r>
        <w:t>If a contract is awarded pursuant to this RFP, the following detailed procedures will be followed:</w:t>
      </w:r>
    </w:p>
    <w:p w14:paraId="671E55BA" w14:textId="77777777" w:rsidR="00807609" w:rsidRDefault="000C65F9" w:rsidP="009B5969">
      <w:pPr>
        <w:pStyle w:val="ListParagraph"/>
        <w:numPr>
          <w:ilvl w:val="2"/>
          <w:numId w:val="28"/>
        </w:numPr>
        <w:tabs>
          <w:tab w:val="left" w:pos="2390"/>
          <w:tab w:val="left" w:pos="2392"/>
        </w:tabs>
        <w:spacing w:before="255"/>
        <w:ind w:right="164"/>
        <w:jc w:val="both"/>
      </w:pPr>
      <w:r>
        <w:t xml:space="preserve">Upon final completion of the proposal evaluation process, the evaluation panel will forward the completed evaluations to the designated </w:t>
      </w:r>
      <w:r w:rsidR="009C6F75">
        <w:t>CVLIHC</w:t>
      </w:r>
      <w:r>
        <w:t xml:space="preserve"> staff. The designated staff will </w:t>
      </w:r>
    </w:p>
    <w:p w14:paraId="55AE80B9" w14:textId="25E3E629" w:rsidR="00ED7D93" w:rsidRDefault="000C65F9" w:rsidP="009B5969">
      <w:pPr>
        <w:pStyle w:val="ListParagraph"/>
        <w:numPr>
          <w:ilvl w:val="2"/>
          <w:numId w:val="28"/>
        </w:numPr>
        <w:tabs>
          <w:tab w:val="left" w:pos="2390"/>
          <w:tab w:val="left" w:pos="2392"/>
        </w:tabs>
        <w:spacing w:before="255"/>
        <w:ind w:right="164"/>
        <w:jc w:val="both"/>
      </w:pPr>
      <w:r>
        <w:t xml:space="preserve">formulate and forward to </w:t>
      </w:r>
      <w:r w:rsidR="009C6F75">
        <w:t>CVLIHC</w:t>
      </w:r>
      <w:r>
        <w:t xml:space="preserve">’s Executive Director for consideration and approval of a written award recommendation. The Executive Director may choose to approve the award or may approve staff to take the award recommendation to </w:t>
      </w:r>
      <w:r w:rsidR="009C6F75">
        <w:t>CVLIHC</w:t>
      </w:r>
      <w:r>
        <w:t xml:space="preserve">’s Board of </w:t>
      </w:r>
      <w:r w:rsidR="00807609">
        <w:t xml:space="preserve">Directors </w:t>
      </w:r>
      <w:r>
        <w:t xml:space="preserve">at a scheduled board meeting for approval (typical procedure for contracts with </w:t>
      </w:r>
      <w:r w:rsidR="001964A5">
        <w:t>t</w:t>
      </w:r>
      <w:r>
        <w:t>otal</w:t>
      </w:r>
      <w:r w:rsidR="001964A5">
        <w:t xml:space="preserve"> </w:t>
      </w:r>
      <w:r>
        <w:t xml:space="preserve">value greater </w:t>
      </w:r>
      <w:r w:rsidRPr="004B6FDF">
        <w:t>than $250,000).</w:t>
      </w:r>
      <w:r w:rsidRPr="001964A5">
        <w:t xml:space="preserve"> </w:t>
      </w:r>
      <w:r>
        <w:t xml:space="preserve">If so, </w:t>
      </w:r>
      <w:r w:rsidR="009C6F75">
        <w:t>CVLIHC</w:t>
      </w:r>
      <w:r>
        <w:t xml:space="preserve">’s Board will then make its determination </w:t>
      </w:r>
      <w:proofErr w:type="gramStart"/>
      <w:r>
        <w:t>whether or not</w:t>
      </w:r>
      <w:proofErr w:type="gramEnd"/>
      <w:r>
        <w:t xml:space="preserve"> to follow the panel’s recommendation. If the recommendation is followed and the top-rated proposer is approved for award, all proposers will receive a Notice of Results of Evaluation.</w:t>
      </w:r>
      <w:r w:rsidRPr="001964A5">
        <w:t xml:space="preserve"> </w:t>
      </w:r>
      <w:r>
        <w:t xml:space="preserve">Contract price negotiations may, at </w:t>
      </w:r>
      <w:r w:rsidR="009C6F75">
        <w:t>CVLIHC</w:t>
      </w:r>
      <w:r>
        <w:t>'s option, be conducted prior to or after the Board’s approval.</w:t>
      </w:r>
    </w:p>
    <w:p w14:paraId="228D0B41" w14:textId="77777777" w:rsidR="00ED7D93" w:rsidRDefault="00ED7D93">
      <w:pPr>
        <w:pStyle w:val="BodyText"/>
      </w:pPr>
    </w:p>
    <w:p w14:paraId="17F5927C" w14:textId="7FC7C57A" w:rsidR="00ED7D93" w:rsidRDefault="000C65F9" w:rsidP="009B5969">
      <w:pPr>
        <w:pStyle w:val="ListParagraph"/>
        <w:numPr>
          <w:ilvl w:val="1"/>
          <w:numId w:val="28"/>
        </w:numPr>
        <w:tabs>
          <w:tab w:val="left" w:pos="1672"/>
        </w:tabs>
        <w:ind w:right="164"/>
      </w:pPr>
      <w:r>
        <w:rPr>
          <w:b/>
        </w:rPr>
        <w:t xml:space="preserve">Contract Conditions: </w:t>
      </w:r>
      <w:r>
        <w:t xml:space="preserve">The following provisions are considered mandatory conditions of any contract award made by </w:t>
      </w:r>
      <w:r w:rsidR="009C6F75">
        <w:t>CVLIHC</w:t>
      </w:r>
      <w:r>
        <w:t xml:space="preserve"> pursuant to this RFP:</w:t>
      </w:r>
    </w:p>
    <w:p w14:paraId="430158AB" w14:textId="5B698D60" w:rsidR="00ED7D93" w:rsidRDefault="000C65F9" w:rsidP="009B5969">
      <w:pPr>
        <w:pStyle w:val="ListParagraph"/>
        <w:numPr>
          <w:ilvl w:val="2"/>
          <w:numId w:val="28"/>
        </w:numPr>
        <w:tabs>
          <w:tab w:val="left" w:pos="2388"/>
          <w:tab w:val="left" w:pos="2392"/>
        </w:tabs>
        <w:spacing w:before="255"/>
        <w:ind w:right="162"/>
        <w:jc w:val="both"/>
      </w:pPr>
      <w:r>
        <w:rPr>
          <w:b/>
        </w:rPr>
        <w:t xml:space="preserve">Contract Form: </w:t>
      </w:r>
      <w:r w:rsidR="009C6F75" w:rsidRPr="00360DF0">
        <w:rPr>
          <w:u w:val="single"/>
        </w:rPr>
        <w:t>CVLIHC</w:t>
      </w:r>
      <w:r w:rsidRPr="00360DF0">
        <w:rPr>
          <w:u w:val="single"/>
        </w:rPr>
        <w:t xml:space="preserve"> </w:t>
      </w:r>
      <w:r w:rsidR="00360DF0" w:rsidRPr="00360DF0">
        <w:rPr>
          <w:u w:val="single"/>
        </w:rPr>
        <w:t xml:space="preserve">provided a sample contract that can be used by the </w:t>
      </w:r>
      <w:r w:rsidR="00DC0B4B" w:rsidRPr="00360DF0">
        <w:rPr>
          <w:u w:val="single"/>
        </w:rPr>
        <w:t xml:space="preserve">awarded </w:t>
      </w:r>
      <w:r w:rsidR="00DC0B4B" w:rsidRPr="00360DF0">
        <w:t>proposer</w:t>
      </w:r>
      <w:r w:rsidR="00360DF0" w:rsidRPr="00360DF0">
        <w:rPr>
          <w:u w:val="single"/>
        </w:rPr>
        <w:t xml:space="preserve">. </w:t>
      </w:r>
      <w:r w:rsidR="00DC0B4B" w:rsidRPr="00360DF0">
        <w:rPr>
          <w:u w:val="single"/>
        </w:rPr>
        <w:t>However,</w:t>
      </w:r>
      <w:r w:rsidR="00360DF0" w:rsidRPr="00360DF0">
        <w:rPr>
          <w:u w:val="single"/>
        </w:rPr>
        <w:t xml:space="preserve"> if </w:t>
      </w:r>
      <w:r w:rsidR="00DC0B4B" w:rsidRPr="00360DF0">
        <w:rPr>
          <w:u w:val="single"/>
        </w:rPr>
        <w:t>the proposer</w:t>
      </w:r>
      <w:r w:rsidR="00360DF0" w:rsidRPr="00360DF0">
        <w:rPr>
          <w:u w:val="single"/>
        </w:rPr>
        <w:t xml:space="preserve"> chooses to use a different contract form, CVLICH reserves the right to have their counsel review the contract and make changes if necessary.</w:t>
      </w:r>
      <w:r w:rsidRPr="00360DF0">
        <w:rPr>
          <w:u w:val="single"/>
        </w:rPr>
        <w:t xml:space="preserve"> </w:t>
      </w:r>
      <w:r w:rsidRPr="00360DF0">
        <w:t>(</w:t>
      </w:r>
      <w:r w:rsidRPr="00360DF0">
        <w:rPr>
          <w:b/>
        </w:rPr>
        <w:t xml:space="preserve">Attachment </w:t>
      </w:r>
      <w:r w:rsidR="00C0689D">
        <w:rPr>
          <w:b/>
        </w:rPr>
        <w:t>G</w:t>
      </w:r>
      <w:r w:rsidRPr="00360DF0">
        <w:rPr>
          <w:b/>
        </w:rPr>
        <w:t xml:space="preserve"> </w:t>
      </w:r>
      <w:r w:rsidRPr="00360DF0">
        <w:t xml:space="preserve">of this RFP document). By submitting a proposal, the successful proposer </w:t>
      </w:r>
      <w:r w:rsidR="00DC0B4B" w:rsidRPr="00360DF0">
        <w:t>agrees to</w:t>
      </w:r>
      <w:r>
        <w:t xml:space="preserve"> </w:t>
      </w:r>
      <w:r w:rsidR="00360DF0">
        <w:t>the proposed changes</w:t>
      </w:r>
      <w:r>
        <w:t>.</w:t>
      </w:r>
      <w:r>
        <w:rPr>
          <w:spacing w:val="40"/>
        </w:rPr>
        <w:t xml:space="preserve"> </w:t>
      </w:r>
      <w:r>
        <w:t xml:space="preserve">Please note that </w:t>
      </w:r>
      <w:r w:rsidR="009C6F75">
        <w:t>CVLIHC</w:t>
      </w:r>
      <w:r>
        <w:t xml:space="preserve"> reserves the right to amend this form as </w:t>
      </w:r>
      <w:r w:rsidR="009C6F75">
        <w:t>CVLIHC</w:t>
      </w:r>
      <w:r>
        <w:t xml:space="preserve"> </w:t>
      </w:r>
      <w:r w:rsidR="00DC0B4B">
        <w:t>deems it</w:t>
      </w:r>
      <w:r>
        <w:t xml:space="preserve"> necessary. However, </w:t>
      </w:r>
      <w:r w:rsidR="009C6F75">
        <w:t>CVLIHC</w:t>
      </w:r>
      <w:r>
        <w:t xml:space="preserve"> will consider any contract clauses that the proposer wishes to include. The failure of </w:t>
      </w:r>
      <w:r w:rsidR="009C6F75">
        <w:t>CVLIHC</w:t>
      </w:r>
      <w:r>
        <w:t xml:space="preserve"> to include such clauses does not give the successful proposer the right to refuse to execute </w:t>
      </w:r>
      <w:r w:rsidR="009C6F75">
        <w:t>CVLIHC</w:t>
      </w:r>
      <w:r>
        <w:t xml:space="preserve">'s contract form. It is the responsibility of each prospective proposer to notify </w:t>
      </w:r>
      <w:r w:rsidR="009C6F75">
        <w:t>CVLIHC</w:t>
      </w:r>
      <w:r>
        <w:t xml:space="preserve"> in</w:t>
      </w:r>
      <w:r>
        <w:rPr>
          <w:spacing w:val="-1"/>
        </w:rPr>
        <w:t xml:space="preserve"> </w:t>
      </w:r>
      <w:r>
        <w:t>writing prior to submitting a proposal of any contract clause that the proposer is not</w:t>
      </w:r>
      <w:r>
        <w:rPr>
          <w:spacing w:val="80"/>
        </w:rPr>
        <w:t xml:space="preserve"> </w:t>
      </w:r>
      <w:r>
        <w:t>willing to include in the final executed contract and abide by.</w:t>
      </w:r>
      <w:r>
        <w:rPr>
          <w:spacing w:val="40"/>
        </w:rPr>
        <w:t xml:space="preserve"> </w:t>
      </w:r>
      <w:r w:rsidR="009C6F75">
        <w:t>CVLIHC</w:t>
      </w:r>
      <w:r>
        <w:t xml:space="preserve"> will consider and respond to such written correspondence, and if the prospective proposer is not willing to abide by </w:t>
      </w:r>
      <w:r w:rsidR="009C6F75">
        <w:t>CVLIHC</w:t>
      </w:r>
      <w:r>
        <w:t>'s response (decision), then that prospective proposer shall be deemed ineligible to submit a proposal.</w:t>
      </w:r>
    </w:p>
    <w:p w14:paraId="089038D9" w14:textId="4128187F" w:rsidR="00ED7D93" w:rsidRDefault="000C65F9" w:rsidP="004B7C2B">
      <w:pPr>
        <w:pStyle w:val="ListParagraph"/>
        <w:numPr>
          <w:ilvl w:val="2"/>
          <w:numId w:val="28"/>
        </w:numPr>
        <w:tabs>
          <w:tab w:val="left" w:pos="2388"/>
          <w:tab w:val="left" w:pos="2392"/>
        </w:tabs>
        <w:spacing w:before="255"/>
        <w:ind w:right="162"/>
        <w:jc w:val="both"/>
        <w:rPr>
          <w:bCs/>
        </w:rPr>
      </w:pPr>
      <w:r w:rsidRPr="00D86DE3">
        <w:rPr>
          <w:bCs/>
        </w:rPr>
        <w:t xml:space="preserve">Assignment of Personnel: </w:t>
      </w:r>
      <w:r w:rsidR="009C6F75" w:rsidRPr="00D86DE3">
        <w:rPr>
          <w:bCs/>
        </w:rPr>
        <w:t>CVLIHC</w:t>
      </w:r>
      <w:r w:rsidRPr="00D86DE3">
        <w:rPr>
          <w:bCs/>
        </w:rPr>
        <w:t xml:space="preserve"> shall retain the right to demand and receive a change in personnel assigned to the work if </w:t>
      </w:r>
      <w:r w:rsidR="009C6F75" w:rsidRPr="00D86DE3">
        <w:rPr>
          <w:bCs/>
        </w:rPr>
        <w:t>CVLIHC</w:t>
      </w:r>
      <w:r w:rsidRPr="00D86DE3">
        <w:rPr>
          <w:bCs/>
        </w:rPr>
        <w:t xml:space="preserve"> believes that such </w:t>
      </w:r>
      <w:r w:rsidR="00DC0B4B" w:rsidRPr="00D86DE3">
        <w:rPr>
          <w:bCs/>
        </w:rPr>
        <w:t>a change</w:t>
      </w:r>
      <w:r w:rsidRPr="00D86DE3">
        <w:rPr>
          <w:bCs/>
        </w:rPr>
        <w:t xml:space="preserve"> is in the best interest of </w:t>
      </w:r>
      <w:r w:rsidR="009C6F75" w:rsidRPr="00D86DE3">
        <w:rPr>
          <w:bCs/>
        </w:rPr>
        <w:t>CVLIHC</w:t>
      </w:r>
      <w:r w:rsidRPr="00D86DE3">
        <w:rPr>
          <w:bCs/>
        </w:rPr>
        <w:t xml:space="preserve"> and the completion of the contracted work. The Consultant shall select and employ</w:t>
      </w:r>
      <w:r w:rsidR="00D86DE3">
        <w:rPr>
          <w:bCs/>
        </w:rPr>
        <w:t xml:space="preserve"> </w:t>
      </w:r>
      <w:r w:rsidRPr="00D86DE3">
        <w:rPr>
          <w:bCs/>
        </w:rPr>
        <w:t>the replacement personnel.</w:t>
      </w:r>
    </w:p>
    <w:p w14:paraId="58AB1CA9" w14:textId="77777777" w:rsidR="00D86DE3" w:rsidRPr="00D86DE3" w:rsidRDefault="00D86DE3" w:rsidP="00D86DE3">
      <w:pPr>
        <w:tabs>
          <w:tab w:val="left" w:pos="2388"/>
          <w:tab w:val="left" w:pos="2392"/>
        </w:tabs>
        <w:spacing w:before="255"/>
        <w:ind w:right="162"/>
        <w:jc w:val="both"/>
        <w:rPr>
          <w:bCs/>
        </w:rPr>
      </w:pPr>
    </w:p>
    <w:p w14:paraId="07E62ED5" w14:textId="77777777" w:rsidR="00D86DE3" w:rsidRDefault="00D86DE3" w:rsidP="00D86DE3">
      <w:pPr>
        <w:pStyle w:val="ListParagraph"/>
        <w:tabs>
          <w:tab w:val="left" w:pos="2388"/>
          <w:tab w:val="left" w:pos="2392"/>
        </w:tabs>
        <w:spacing w:before="255"/>
        <w:ind w:left="1080" w:right="162" w:firstLine="0"/>
        <w:jc w:val="both"/>
        <w:rPr>
          <w:bCs/>
        </w:rPr>
      </w:pPr>
    </w:p>
    <w:p w14:paraId="249F54C8" w14:textId="77777777" w:rsidR="00D86DE3" w:rsidRPr="00D86DE3" w:rsidRDefault="00D86DE3" w:rsidP="00D86DE3">
      <w:pPr>
        <w:pStyle w:val="ListParagraph"/>
        <w:rPr>
          <w:bCs/>
        </w:rPr>
      </w:pPr>
    </w:p>
    <w:p w14:paraId="39958EAC" w14:textId="596B63F2" w:rsidR="001964A5" w:rsidRPr="004B6FDF" w:rsidRDefault="000C65F9" w:rsidP="009B5969">
      <w:pPr>
        <w:pStyle w:val="ListParagraph"/>
        <w:numPr>
          <w:ilvl w:val="2"/>
          <w:numId w:val="28"/>
        </w:numPr>
        <w:tabs>
          <w:tab w:val="left" w:pos="2388"/>
          <w:tab w:val="left" w:pos="2392"/>
        </w:tabs>
        <w:spacing w:before="255"/>
        <w:ind w:right="162"/>
        <w:jc w:val="both"/>
        <w:rPr>
          <w:bCs/>
        </w:rPr>
      </w:pPr>
      <w:r w:rsidRPr="004B6FDF">
        <w:rPr>
          <w:bCs/>
        </w:rPr>
        <w:t xml:space="preserve">Unauthorized Sub-Contracting Prohibited: The successful proposer shall not assign any right, nor delegate any duty for the work proposed pursuant to this RFP (including, but not limited to, selling, or transferring the contract) without the prior written consent of </w:t>
      </w:r>
      <w:r w:rsidR="009C6F75" w:rsidRPr="004B6FDF">
        <w:rPr>
          <w:bCs/>
        </w:rPr>
        <w:t>CVLIHC</w:t>
      </w:r>
      <w:r w:rsidRPr="004B6FDF">
        <w:rPr>
          <w:bCs/>
        </w:rPr>
        <w:t xml:space="preserve">’s Executive Director. Any purported assignment of interest or delegation of duty, without the prior written consent of the Executive Director, shall be void. It may result in the cancellation of the contract with </w:t>
      </w:r>
      <w:r w:rsidR="009C6F75" w:rsidRPr="004B6FDF">
        <w:rPr>
          <w:bCs/>
        </w:rPr>
        <w:t>CVLIHC</w:t>
      </w:r>
      <w:r w:rsidRPr="004B6FDF">
        <w:rPr>
          <w:bCs/>
        </w:rPr>
        <w:t xml:space="preserve"> or may result in the full or partial forfeiture of funds paid to the successful proposer </w:t>
      </w:r>
      <w:proofErr w:type="gramStart"/>
      <w:r w:rsidRPr="004B6FDF">
        <w:rPr>
          <w:bCs/>
        </w:rPr>
        <w:t>as a result of</w:t>
      </w:r>
      <w:proofErr w:type="gramEnd"/>
      <w:r w:rsidRPr="004B6FDF">
        <w:rPr>
          <w:bCs/>
        </w:rPr>
        <w:t xml:space="preserve"> the proposed contract; as determined by the Executive Director.</w:t>
      </w:r>
    </w:p>
    <w:p w14:paraId="2C0AF121" w14:textId="541FD739" w:rsidR="00ED7D93" w:rsidRDefault="000C65F9" w:rsidP="009B5969">
      <w:pPr>
        <w:pStyle w:val="ListParagraph"/>
        <w:numPr>
          <w:ilvl w:val="1"/>
          <w:numId w:val="28"/>
        </w:numPr>
        <w:tabs>
          <w:tab w:val="left" w:pos="1513"/>
          <w:tab w:val="left" w:pos="1516"/>
        </w:tabs>
        <w:spacing w:before="255"/>
        <w:ind w:right="167"/>
        <w:jc w:val="both"/>
      </w:pPr>
      <w:r>
        <w:rPr>
          <w:b/>
        </w:rPr>
        <w:t>Contract Period:</w:t>
      </w:r>
      <w:r>
        <w:rPr>
          <w:b/>
          <w:spacing w:val="-1"/>
        </w:rPr>
        <w:t xml:space="preserve"> </w:t>
      </w:r>
      <w:r w:rsidR="009C6F75">
        <w:t>CVLIHC</w:t>
      </w:r>
      <w:r>
        <w:rPr>
          <w:spacing w:val="-2"/>
        </w:rPr>
        <w:t xml:space="preserve"> </w:t>
      </w:r>
      <w:r>
        <w:t>anticipates</w:t>
      </w:r>
      <w:r>
        <w:rPr>
          <w:spacing w:val="-4"/>
        </w:rPr>
        <w:t xml:space="preserve"> </w:t>
      </w:r>
      <w:r>
        <w:t>that</w:t>
      </w:r>
      <w:r>
        <w:rPr>
          <w:spacing w:val="-1"/>
        </w:rPr>
        <w:t xml:space="preserve"> </w:t>
      </w:r>
      <w:r>
        <w:t>it</w:t>
      </w:r>
      <w:r>
        <w:rPr>
          <w:spacing w:val="-2"/>
        </w:rPr>
        <w:t xml:space="preserve"> </w:t>
      </w:r>
      <w:r>
        <w:t>will</w:t>
      </w:r>
      <w:r>
        <w:rPr>
          <w:spacing w:val="-2"/>
        </w:rPr>
        <w:t xml:space="preserve"> </w:t>
      </w:r>
      <w:r>
        <w:t>initially</w:t>
      </w:r>
      <w:r>
        <w:rPr>
          <w:spacing w:val="-3"/>
        </w:rPr>
        <w:t xml:space="preserve"> </w:t>
      </w:r>
      <w:r>
        <w:t>award</w:t>
      </w:r>
      <w:r>
        <w:rPr>
          <w:spacing w:val="-2"/>
        </w:rPr>
        <w:t xml:space="preserve"> </w:t>
      </w:r>
      <w:r>
        <w:t>a</w:t>
      </w:r>
      <w:r>
        <w:rPr>
          <w:spacing w:val="-3"/>
        </w:rPr>
        <w:t xml:space="preserve"> </w:t>
      </w:r>
      <w:r>
        <w:t>contract</w:t>
      </w:r>
      <w:r>
        <w:rPr>
          <w:spacing w:val="-3"/>
        </w:rPr>
        <w:t xml:space="preserve"> </w:t>
      </w:r>
      <w:r>
        <w:t>for</w:t>
      </w:r>
      <w:r>
        <w:rPr>
          <w:spacing w:val="-1"/>
        </w:rPr>
        <w:t xml:space="preserve"> </w:t>
      </w:r>
      <w:r>
        <w:t>a</w:t>
      </w:r>
      <w:r>
        <w:rPr>
          <w:spacing w:val="-2"/>
        </w:rPr>
        <w:t xml:space="preserve"> </w:t>
      </w:r>
      <w:r>
        <w:t>period</w:t>
      </w:r>
      <w:r>
        <w:rPr>
          <w:spacing w:val="-2"/>
        </w:rPr>
        <w:t xml:space="preserve"> </w:t>
      </w:r>
      <w:r>
        <w:t>of one (1) year.</w:t>
      </w:r>
      <w:r>
        <w:rPr>
          <w:spacing w:val="40"/>
        </w:rPr>
        <w:t xml:space="preserve"> </w:t>
      </w:r>
      <w:proofErr w:type="gramStart"/>
      <w:r>
        <w:t>At</w:t>
      </w:r>
      <w:proofErr w:type="gramEnd"/>
      <w:r>
        <w:t xml:space="preserve"> the option of </w:t>
      </w:r>
      <w:r w:rsidR="009C6F75">
        <w:t>CVLIHC</w:t>
      </w:r>
      <w:r>
        <w:t>, it may be extend</w:t>
      </w:r>
      <w:r w:rsidR="004B6FDF">
        <w:t>ed for four (4) additional one-</w:t>
      </w:r>
      <w:r>
        <w:t xml:space="preserve">year extension periods. However, </w:t>
      </w:r>
      <w:r w:rsidR="009C6F75">
        <w:t>CVLIHC</w:t>
      </w:r>
      <w:r>
        <w:t xml:space="preserve"> shall retain the right to contract with the successful proposer for any amount of time that, in the opinion of </w:t>
      </w:r>
      <w:r w:rsidR="009C6F75">
        <w:t>CVLIHC</w:t>
      </w:r>
      <w:r>
        <w:t>, it takes to conclude any matter that the successful proposer may begin work on within the noted five (5) year contract period.</w:t>
      </w:r>
    </w:p>
    <w:p w14:paraId="3AD157C7" w14:textId="77777777" w:rsidR="00ED7D93" w:rsidRDefault="00ED7D93">
      <w:pPr>
        <w:pStyle w:val="BodyText"/>
      </w:pPr>
    </w:p>
    <w:p w14:paraId="0C215080" w14:textId="77777777" w:rsidR="00ED7D93" w:rsidRDefault="000C65F9" w:rsidP="009B5969">
      <w:pPr>
        <w:pStyle w:val="ListParagraph"/>
        <w:numPr>
          <w:ilvl w:val="1"/>
          <w:numId w:val="28"/>
        </w:numPr>
        <w:tabs>
          <w:tab w:val="left" w:pos="1513"/>
          <w:tab w:val="left" w:pos="1516"/>
        </w:tabs>
        <w:ind w:right="167"/>
        <w:jc w:val="both"/>
      </w:pPr>
      <w:r>
        <w:rPr>
          <w:b/>
        </w:rPr>
        <w:t xml:space="preserve">Licensing and Insurance Requirements: </w:t>
      </w:r>
      <w:r>
        <w:t>Prior to award (but not prior to submission of the proposal) the successful proposer will be required to provide:</w:t>
      </w:r>
    </w:p>
    <w:p w14:paraId="751A04DB" w14:textId="77777777" w:rsidR="00ED7D93" w:rsidRDefault="00ED7D93">
      <w:pPr>
        <w:pStyle w:val="BodyText"/>
        <w:spacing w:before="2"/>
      </w:pPr>
    </w:p>
    <w:p w14:paraId="2F4AECA7" w14:textId="77777777" w:rsidR="00C0689D" w:rsidRDefault="00C0689D" w:rsidP="00C0689D">
      <w:pPr>
        <w:pStyle w:val="ListParagraph"/>
        <w:tabs>
          <w:tab w:val="left" w:pos="2388"/>
          <w:tab w:val="left" w:pos="2392"/>
        </w:tabs>
        <w:ind w:left="1080" w:right="165" w:firstLine="0"/>
        <w:jc w:val="both"/>
      </w:pPr>
    </w:p>
    <w:p w14:paraId="023934E8" w14:textId="68659C5B" w:rsidR="00ED7D93" w:rsidRDefault="000C65F9" w:rsidP="009B5969">
      <w:pPr>
        <w:pStyle w:val="ListParagraph"/>
        <w:numPr>
          <w:ilvl w:val="2"/>
          <w:numId w:val="28"/>
        </w:numPr>
        <w:tabs>
          <w:tab w:val="left" w:pos="2388"/>
          <w:tab w:val="left" w:pos="2392"/>
        </w:tabs>
        <w:ind w:right="165"/>
        <w:jc w:val="both"/>
      </w:pPr>
      <w:r>
        <w:t xml:space="preserve">Copies of any required current City, State and/or Federal licenses. Failure to maintain these licenses in </w:t>
      </w:r>
      <w:proofErr w:type="gramStart"/>
      <w:r>
        <w:t>a current status</w:t>
      </w:r>
      <w:proofErr w:type="gramEnd"/>
      <w:r>
        <w:t xml:space="preserve"> during the term(s) of this contract shall constitute a material breach thereof.</w:t>
      </w:r>
    </w:p>
    <w:p w14:paraId="424887A5" w14:textId="77777777" w:rsidR="001964A5" w:rsidRDefault="001964A5" w:rsidP="001964A5">
      <w:pPr>
        <w:pStyle w:val="ListParagraph"/>
        <w:tabs>
          <w:tab w:val="left" w:pos="2388"/>
          <w:tab w:val="left" w:pos="2392"/>
        </w:tabs>
        <w:ind w:left="2160" w:right="167" w:firstLine="0"/>
        <w:jc w:val="both"/>
      </w:pPr>
    </w:p>
    <w:p w14:paraId="39FF5D92" w14:textId="53E639E9" w:rsidR="00ED7D93" w:rsidRPr="00C0689D" w:rsidRDefault="000C65F9" w:rsidP="009B5969">
      <w:pPr>
        <w:pStyle w:val="ListParagraph"/>
        <w:numPr>
          <w:ilvl w:val="2"/>
          <w:numId w:val="28"/>
        </w:numPr>
        <w:tabs>
          <w:tab w:val="left" w:pos="2388"/>
          <w:tab w:val="left" w:pos="2392"/>
        </w:tabs>
        <w:ind w:right="167"/>
        <w:jc w:val="both"/>
      </w:pPr>
      <w:r>
        <w:t xml:space="preserve">If applicable, a copy of the proposer's license issued by the State of California licensing Authority allowing the proposer to provide the services detailed </w:t>
      </w:r>
      <w:r>
        <w:rPr>
          <w:spacing w:val="-2"/>
        </w:rPr>
        <w:t>herein.</w:t>
      </w:r>
    </w:p>
    <w:p w14:paraId="3E49F70F" w14:textId="77777777" w:rsidR="00C0689D" w:rsidRDefault="00C0689D" w:rsidP="00C0689D">
      <w:pPr>
        <w:pStyle w:val="ListParagraph"/>
      </w:pPr>
    </w:p>
    <w:p w14:paraId="2C0E5E72" w14:textId="2083EB8C" w:rsidR="00C0689D" w:rsidRDefault="00C0689D" w:rsidP="009B5969">
      <w:pPr>
        <w:pStyle w:val="ListParagraph"/>
        <w:numPr>
          <w:ilvl w:val="2"/>
          <w:numId w:val="28"/>
        </w:numPr>
        <w:tabs>
          <w:tab w:val="left" w:pos="2388"/>
          <w:tab w:val="left" w:pos="2392"/>
        </w:tabs>
        <w:ind w:right="167"/>
        <w:jc w:val="both"/>
      </w:pPr>
      <w:r>
        <w:t xml:space="preserve">Certificates of Insurance (meeting the requirements of Attachment F) adding CVLICH as additional insured </w:t>
      </w:r>
    </w:p>
    <w:p w14:paraId="14B58694" w14:textId="77777777" w:rsidR="00ED7D93" w:rsidRDefault="00ED7D93">
      <w:pPr>
        <w:pStyle w:val="BodyText"/>
      </w:pPr>
    </w:p>
    <w:p w14:paraId="12F89BC2" w14:textId="4A143D7F" w:rsidR="00ED7D93" w:rsidRDefault="000C65F9" w:rsidP="009B5969">
      <w:pPr>
        <w:pStyle w:val="ListParagraph"/>
        <w:numPr>
          <w:ilvl w:val="2"/>
          <w:numId w:val="28"/>
        </w:numPr>
        <w:tabs>
          <w:tab w:val="left" w:pos="2388"/>
          <w:tab w:val="left" w:pos="2392"/>
        </w:tabs>
        <w:spacing w:before="1"/>
        <w:ind w:right="164"/>
        <w:jc w:val="both"/>
      </w:pPr>
      <w:r>
        <w:t xml:space="preserve">The requested related information shall also be entered where provided on the Profile of Firm Form. DO NOT ATTACH COPIES TO THE PROPOSAL SUBMITTED. </w:t>
      </w:r>
      <w:r w:rsidR="009C6F75">
        <w:t>CVLIHC</w:t>
      </w:r>
      <w:r>
        <w:t xml:space="preserve"> will garner the necessary certificates from the successful proposer prior to contract execution.</w:t>
      </w:r>
    </w:p>
    <w:p w14:paraId="667C1999" w14:textId="4D5A2EB2" w:rsidR="00ED7D93" w:rsidRDefault="000C65F9" w:rsidP="009B5969">
      <w:pPr>
        <w:pStyle w:val="ListParagraph"/>
        <w:numPr>
          <w:ilvl w:val="1"/>
          <w:numId w:val="28"/>
        </w:numPr>
        <w:tabs>
          <w:tab w:val="left" w:pos="1513"/>
          <w:tab w:val="left" w:pos="1516"/>
        </w:tabs>
        <w:spacing w:before="255"/>
        <w:ind w:right="165"/>
        <w:jc w:val="both"/>
      </w:pPr>
      <w:r>
        <w:rPr>
          <w:b/>
        </w:rPr>
        <w:t xml:space="preserve">Right to Negotiate Final Fees: </w:t>
      </w:r>
      <w:r w:rsidR="009C6F75">
        <w:t>CVLIHC</w:t>
      </w:r>
      <w:r>
        <w:t xml:space="preserve"> shall retain the right to negotiate the amount of fees that are paid to the successful proposer.</w:t>
      </w:r>
      <w:r>
        <w:rPr>
          <w:spacing w:val="40"/>
        </w:rPr>
        <w:t xml:space="preserve"> </w:t>
      </w:r>
      <w:r>
        <w:t xml:space="preserve">The fees proposed by the top-rated proposer may, </w:t>
      </w:r>
      <w:proofErr w:type="gramStart"/>
      <w:r>
        <w:t>at</w:t>
      </w:r>
      <w:proofErr w:type="gramEnd"/>
      <w:r>
        <w:t xml:space="preserve"> </w:t>
      </w:r>
      <w:r w:rsidR="009C6F75">
        <w:t>CVLIHC</w:t>
      </w:r>
      <w:r>
        <w:t>'s option, be the basis for the beginning of negotiations.</w:t>
      </w:r>
      <w:r>
        <w:rPr>
          <w:spacing w:val="40"/>
        </w:rPr>
        <w:t xml:space="preserve"> </w:t>
      </w:r>
      <w:r>
        <w:t xml:space="preserve">Such negotiations shall begin after </w:t>
      </w:r>
      <w:proofErr w:type="gramStart"/>
      <w:r w:rsidR="009C6F75">
        <w:t>CVLIHC</w:t>
      </w:r>
      <w:proofErr w:type="gramEnd"/>
      <w:r>
        <w:t xml:space="preserve"> evaluation panel has chosen a top-rated proposer. If such negotiations are not, in the opinion of </w:t>
      </w:r>
      <w:r w:rsidR="009C6F75">
        <w:t>CVLIHC</w:t>
      </w:r>
      <w:r>
        <w:t xml:space="preserve">’s Executive Director, successfully concluded within five (5) business days, </w:t>
      </w:r>
      <w:r w:rsidR="009C6F75">
        <w:t>CVLIHC</w:t>
      </w:r>
      <w:r>
        <w:t xml:space="preserve"> shall retain the right to end such negotiations and begin negotiations with the next rated proposer. </w:t>
      </w:r>
      <w:r w:rsidR="009C6F75">
        <w:t>CVLIHC</w:t>
      </w:r>
      <w:r>
        <w:t xml:space="preserve"> shall also retain the right to negotiate with and make an award to more than one proposer, </w:t>
      </w:r>
      <w:proofErr w:type="gramStart"/>
      <w:r>
        <w:t>as long as</w:t>
      </w:r>
      <w:proofErr w:type="gramEnd"/>
      <w:r>
        <w:t xml:space="preserve"> such negotiation(s) and/or award(s) are addressed in the above manner (i.e., top-rated first, then </w:t>
      </w:r>
      <w:r w:rsidR="00DC0B4B">
        <w:t>next rated</w:t>
      </w:r>
      <w:r>
        <w:t xml:space="preserve"> following until a successful negotiation is reached).</w:t>
      </w:r>
    </w:p>
    <w:p w14:paraId="41EEDE4B" w14:textId="77777777" w:rsidR="00ED7D93" w:rsidRDefault="00ED7D93">
      <w:pPr>
        <w:pStyle w:val="BodyText"/>
      </w:pPr>
    </w:p>
    <w:p w14:paraId="03D2C9AD" w14:textId="77777777" w:rsidR="00ED7D93" w:rsidRDefault="000C65F9" w:rsidP="009B5969">
      <w:pPr>
        <w:pStyle w:val="ListParagraph"/>
        <w:numPr>
          <w:ilvl w:val="1"/>
          <w:numId w:val="28"/>
        </w:numPr>
        <w:tabs>
          <w:tab w:val="left" w:pos="1513"/>
          <w:tab w:val="left" w:pos="1516"/>
        </w:tabs>
        <w:spacing w:before="1"/>
        <w:ind w:right="165"/>
        <w:jc w:val="both"/>
      </w:pPr>
      <w:r>
        <w:rPr>
          <w:b/>
        </w:rPr>
        <w:t xml:space="preserve">Contract Service Standards: </w:t>
      </w:r>
      <w:r>
        <w:t>All work performed pursuant to this RFP must conform to and comply with all applicable local, state, and federal laws.</w:t>
      </w:r>
    </w:p>
    <w:sectPr w:rsidR="00ED7D93">
      <w:headerReference w:type="default" r:id="rId15"/>
      <w:footerReference w:type="default" r:id="rId16"/>
      <w:pgSz w:w="12240" w:h="15840"/>
      <w:pgMar w:top="1300" w:right="980" w:bottom="880" w:left="920" w:header="539"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A14A8" w14:textId="77777777" w:rsidR="0011359B" w:rsidRDefault="0011359B">
      <w:r>
        <w:separator/>
      </w:r>
    </w:p>
  </w:endnote>
  <w:endnote w:type="continuationSeparator" w:id="0">
    <w:p w14:paraId="3690EBEF" w14:textId="77777777" w:rsidR="0011359B" w:rsidRDefault="0011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ABB7" w14:textId="005BCB64" w:rsidR="000C65F9" w:rsidRDefault="000C65F9">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5F7291AB" wp14:editId="5C967CF7">
              <wp:simplePos x="0" y="0"/>
              <wp:positionH relativeFrom="page">
                <wp:posOffset>3307207</wp:posOffset>
              </wp:positionH>
              <wp:positionV relativeFrom="page">
                <wp:posOffset>9670627</wp:posOffset>
              </wp:positionV>
              <wp:extent cx="615315" cy="1441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144145"/>
                      </a:xfrm>
                      <a:prstGeom prst="rect">
                        <a:avLst/>
                      </a:prstGeom>
                    </wps:spPr>
                    <wps:txbx>
                      <w:txbxContent>
                        <w:p w14:paraId="7F5AA1B2" w14:textId="62E25023" w:rsidR="000C65F9" w:rsidRDefault="000C65F9">
                          <w:pPr>
                            <w:spacing w:before="20"/>
                            <w:ind w:left="20"/>
                            <w:rPr>
                              <w:b/>
                              <w:sz w:val="16"/>
                            </w:rPr>
                          </w:pPr>
                          <w:r>
                            <w:rPr>
                              <w:b/>
                              <w:sz w:val="16"/>
                            </w:rPr>
                            <w:t>Page</w:t>
                          </w:r>
                          <w:r>
                            <w:rPr>
                              <w:b/>
                              <w:spacing w:val="-1"/>
                              <w:sz w:val="16"/>
                            </w:rPr>
                            <w:t xml:space="preserve"> </w:t>
                          </w:r>
                          <w:r>
                            <w:rPr>
                              <w:b/>
                              <w:sz w:val="16"/>
                            </w:rPr>
                            <w:fldChar w:fldCharType="begin"/>
                          </w:r>
                          <w:r>
                            <w:rPr>
                              <w:b/>
                              <w:sz w:val="16"/>
                            </w:rPr>
                            <w:instrText xml:space="preserve"> PAGE </w:instrText>
                          </w:r>
                          <w:r>
                            <w:rPr>
                              <w:b/>
                              <w:sz w:val="16"/>
                            </w:rPr>
                            <w:fldChar w:fldCharType="separate"/>
                          </w:r>
                          <w:r w:rsidR="004B6FDF">
                            <w:rPr>
                              <w:b/>
                              <w:noProof/>
                              <w:sz w:val="16"/>
                            </w:rPr>
                            <w:t>1</w:t>
                          </w:r>
                          <w:r>
                            <w:rPr>
                              <w:b/>
                              <w:sz w:val="16"/>
                            </w:rPr>
                            <w:fldChar w:fldCharType="end"/>
                          </w:r>
                          <w:r>
                            <w:rPr>
                              <w:b/>
                              <w:spacing w:val="-1"/>
                              <w:sz w:val="16"/>
                            </w:rPr>
                            <w:t xml:space="preserve"> </w:t>
                          </w:r>
                          <w:r>
                            <w:rPr>
                              <w:b/>
                              <w:sz w:val="16"/>
                            </w:rPr>
                            <w:t>of</w:t>
                          </w:r>
                          <w:r>
                            <w:rPr>
                              <w:b/>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4B6FDF">
                            <w:rPr>
                              <w:b/>
                              <w:noProof/>
                              <w:spacing w:val="-5"/>
                              <w:sz w:val="16"/>
                            </w:rPr>
                            <w:t>13</w:t>
                          </w:r>
                          <w:r>
                            <w:rPr>
                              <w:b/>
                              <w:spacing w:val="-5"/>
                              <w:sz w:val="16"/>
                            </w:rPr>
                            <w:fldChar w:fldCharType="end"/>
                          </w:r>
                        </w:p>
                      </w:txbxContent>
                    </wps:txbx>
                    <wps:bodyPr wrap="square" lIns="0" tIns="0" rIns="0" bIns="0" rtlCol="0">
                      <a:noAutofit/>
                    </wps:bodyPr>
                  </wps:wsp>
                </a:graphicData>
              </a:graphic>
            </wp:anchor>
          </w:drawing>
        </mc:Choice>
        <mc:Fallback>
          <w:pict>
            <v:shapetype w14:anchorId="5F7291AB" id="_x0000_t202" coordsize="21600,21600" o:spt="202" path="m,l,21600r21600,l21600,xe">
              <v:stroke joinstyle="miter"/>
              <v:path gradientshapeok="t" o:connecttype="rect"/>
            </v:shapetype>
            <v:shape id="Textbox 5" o:spid="_x0000_s1027" type="#_x0000_t202" style="position:absolute;margin-left:260.4pt;margin-top:761.45pt;width:48.45pt;height:11.3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" filled="f" stroked="f">
              <v:textbox inset="0,0,0,0">
                <w:txbxContent>
                  <w:p w14:paraId="7F5AA1B2" w14:textId="62E25023" w:rsidR="000C65F9" w:rsidRDefault="000C65F9">
                    <w:pPr>
                      <w:spacing w:before="20"/>
                      <w:ind w:left="20"/>
                      <w:rPr>
                        <w:b/>
                        <w:sz w:val="16"/>
                      </w:rPr>
                    </w:pPr>
                    <w:r>
                      <w:rPr>
                        <w:b/>
                        <w:sz w:val="16"/>
                      </w:rPr>
                      <w:t>Page</w:t>
                    </w:r>
                    <w:r>
                      <w:rPr>
                        <w:b/>
                        <w:spacing w:val="-1"/>
                        <w:sz w:val="16"/>
                      </w:rPr>
                      <w:t xml:space="preserve"> </w:t>
                    </w:r>
                    <w:r>
                      <w:rPr>
                        <w:b/>
                        <w:sz w:val="16"/>
                      </w:rPr>
                      <w:fldChar w:fldCharType="begin"/>
                    </w:r>
                    <w:r>
                      <w:rPr>
                        <w:b/>
                        <w:sz w:val="16"/>
                      </w:rPr>
                      <w:instrText xml:space="preserve"> PAGE </w:instrText>
                    </w:r>
                    <w:r>
                      <w:rPr>
                        <w:b/>
                        <w:sz w:val="16"/>
                      </w:rPr>
                      <w:fldChar w:fldCharType="separate"/>
                    </w:r>
                    <w:r w:rsidR="004B6FDF">
                      <w:rPr>
                        <w:b/>
                        <w:noProof/>
                        <w:sz w:val="16"/>
                      </w:rPr>
                      <w:t>1</w:t>
                    </w:r>
                    <w:r>
                      <w:rPr>
                        <w:b/>
                        <w:sz w:val="16"/>
                      </w:rPr>
                      <w:fldChar w:fldCharType="end"/>
                    </w:r>
                    <w:r>
                      <w:rPr>
                        <w:b/>
                        <w:spacing w:val="-1"/>
                        <w:sz w:val="16"/>
                      </w:rPr>
                      <w:t xml:space="preserve"> </w:t>
                    </w:r>
                    <w:r>
                      <w:rPr>
                        <w:b/>
                        <w:sz w:val="16"/>
                      </w:rPr>
                      <w:t>of</w:t>
                    </w:r>
                    <w:r>
                      <w:rPr>
                        <w:b/>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4B6FDF">
                      <w:rPr>
                        <w:b/>
                        <w:noProof/>
                        <w:spacing w:val="-5"/>
                        <w:sz w:val="16"/>
                      </w:rPr>
                      <w:t>13</w:t>
                    </w:r>
                    <w:r>
                      <w:rPr>
                        <w:b/>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72BD" w14:textId="1444EE12" w:rsidR="000C65F9" w:rsidRDefault="000C65F9">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0506C6F2" wp14:editId="336DDE57">
              <wp:simplePos x="0" y="0"/>
              <wp:positionH relativeFrom="page">
                <wp:posOffset>3278251</wp:posOffset>
              </wp:positionH>
              <wp:positionV relativeFrom="page">
                <wp:posOffset>9670627</wp:posOffset>
              </wp:positionV>
              <wp:extent cx="675005" cy="14414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44145"/>
                      </a:xfrm>
                      <a:prstGeom prst="rect">
                        <a:avLst/>
                      </a:prstGeom>
                    </wps:spPr>
                    <wps:txbx>
                      <w:txbxContent>
                        <w:p w14:paraId="57076DC4" w14:textId="2A47936B" w:rsidR="000C65F9" w:rsidRDefault="000C65F9">
                          <w:pPr>
                            <w:spacing w:before="20"/>
                            <w:ind w:left="20"/>
                            <w:rPr>
                              <w:b/>
                              <w:sz w:val="16"/>
                            </w:rPr>
                          </w:pPr>
                          <w:r>
                            <w:rPr>
                              <w:b/>
                              <w:sz w:val="16"/>
                            </w:rPr>
                            <w:t>Page</w:t>
                          </w:r>
                          <w:r>
                            <w:rPr>
                              <w:b/>
                              <w:spacing w:val="-1"/>
                              <w:sz w:val="16"/>
                            </w:rPr>
                            <w:t xml:space="preserve"> </w:t>
                          </w:r>
                          <w:r>
                            <w:rPr>
                              <w:b/>
                              <w:sz w:val="16"/>
                            </w:rPr>
                            <w:fldChar w:fldCharType="begin"/>
                          </w:r>
                          <w:r>
                            <w:rPr>
                              <w:b/>
                              <w:sz w:val="16"/>
                            </w:rPr>
                            <w:instrText xml:space="preserve"> PAGE </w:instrText>
                          </w:r>
                          <w:r>
                            <w:rPr>
                              <w:b/>
                              <w:sz w:val="16"/>
                            </w:rPr>
                            <w:fldChar w:fldCharType="separate"/>
                          </w:r>
                          <w:r w:rsidR="004B6FDF">
                            <w:rPr>
                              <w:b/>
                              <w:noProof/>
                              <w:sz w:val="16"/>
                            </w:rPr>
                            <w:t>12</w:t>
                          </w:r>
                          <w:r>
                            <w:rPr>
                              <w:b/>
                              <w:sz w:val="16"/>
                            </w:rPr>
                            <w:fldChar w:fldCharType="end"/>
                          </w:r>
                          <w:r>
                            <w:rPr>
                              <w:b/>
                              <w:spacing w:val="-1"/>
                              <w:sz w:val="16"/>
                            </w:rPr>
                            <w:t xml:space="preserve"> </w:t>
                          </w:r>
                          <w:r>
                            <w:rPr>
                              <w:b/>
                              <w:sz w:val="16"/>
                            </w:rPr>
                            <w:t>of</w:t>
                          </w:r>
                          <w:r>
                            <w:rPr>
                              <w:b/>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4B6FDF">
                            <w:rPr>
                              <w:b/>
                              <w:noProof/>
                              <w:spacing w:val="-5"/>
                              <w:sz w:val="16"/>
                            </w:rPr>
                            <w:t>13</w:t>
                          </w:r>
                          <w:r>
                            <w:rPr>
                              <w:b/>
                              <w:spacing w:val="-5"/>
                              <w:sz w:val="16"/>
                            </w:rPr>
                            <w:fldChar w:fldCharType="end"/>
                          </w:r>
                        </w:p>
                      </w:txbxContent>
                    </wps:txbx>
                    <wps:bodyPr wrap="square" lIns="0" tIns="0" rIns="0" bIns="0" rtlCol="0">
                      <a:noAutofit/>
                    </wps:bodyPr>
                  </wps:wsp>
                </a:graphicData>
              </a:graphic>
            </wp:anchor>
          </w:drawing>
        </mc:Choice>
        <mc:Fallback>
          <w:pict>
            <v:shapetype w14:anchorId="0506C6F2" id="_x0000_t202" coordsize="21600,21600" o:spt="202" path="m,l,21600r21600,l21600,xe">
              <v:stroke joinstyle="miter"/>
              <v:path gradientshapeok="t" o:connecttype="rect"/>
            </v:shapetype>
            <v:shape id="Textbox 52" o:spid="_x0000_s1029" type="#_x0000_t202" style="position:absolute;margin-left:258.15pt;margin-top:761.45pt;width:53.15pt;height:11.3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" filled="f" stroked="f">
              <v:textbox inset="0,0,0,0">
                <w:txbxContent>
                  <w:p w14:paraId="57076DC4" w14:textId="2A47936B" w:rsidR="000C65F9" w:rsidRDefault="000C65F9">
                    <w:pPr>
                      <w:spacing w:before="20"/>
                      <w:ind w:left="20"/>
                      <w:rPr>
                        <w:b/>
                        <w:sz w:val="16"/>
                      </w:rPr>
                    </w:pPr>
                    <w:r>
                      <w:rPr>
                        <w:b/>
                        <w:sz w:val="16"/>
                      </w:rPr>
                      <w:t>Page</w:t>
                    </w:r>
                    <w:r>
                      <w:rPr>
                        <w:b/>
                        <w:spacing w:val="-1"/>
                        <w:sz w:val="16"/>
                      </w:rPr>
                      <w:t xml:space="preserve"> </w:t>
                    </w:r>
                    <w:r>
                      <w:rPr>
                        <w:b/>
                        <w:sz w:val="16"/>
                      </w:rPr>
                      <w:fldChar w:fldCharType="begin"/>
                    </w:r>
                    <w:r>
                      <w:rPr>
                        <w:b/>
                        <w:sz w:val="16"/>
                      </w:rPr>
                      <w:instrText xml:space="preserve"> PAGE </w:instrText>
                    </w:r>
                    <w:r>
                      <w:rPr>
                        <w:b/>
                        <w:sz w:val="16"/>
                      </w:rPr>
                      <w:fldChar w:fldCharType="separate"/>
                    </w:r>
                    <w:r w:rsidR="004B6FDF">
                      <w:rPr>
                        <w:b/>
                        <w:noProof/>
                        <w:sz w:val="16"/>
                      </w:rPr>
                      <w:t>12</w:t>
                    </w:r>
                    <w:r>
                      <w:rPr>
                        <w:b/>
                        <w:sz w:val="16"/>
                      </w:rPr>
                      <w:fldChar w:fldCharType="end"/>
                    </w:r>
                    <w:r>
                      <w:rPr>
                        <w:b/>
                        <w:spacing w:val="-1"/>
                        <w:sz w:val="16"/>
                      </w:rPr>
                      <w:t xml:space="preserve"> </w:t>
                    </w:r>
                    <w:r>
                      <w:rPr>
                        <w:b/>
                        <w:sz w:val="16"/>
                      </w:rPr>
                      <w:t>of</w:t>
                    </w:r>
                    <w:r>
                      <w:rPr>
                        <w:b/>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4B6FDF">
                      <w:rPr>
                        <w:b/>
                        <w:noProof/>
                        <w:spacing w:val="-5"/>
                        <w:sz w:val="16"/>
                      </w:rPr>
                      <w:t>13</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8C3A" w14:textId="77777777" w:rsidR="0011359B" w:rsidRDefault="0011359B">
      <w:r>
        <w:separator/>
      </w:r>
    </w:p>
  </w:footnote>
  <w:footnote w:type="continuationSeparator" w:id="0">
    <w:p w14:paraId="58D35416" w14:textId="77777777" w:rsidR="0011359B" w:rsidRDefault="0011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0B27" w14:textId="77777777" w:rsidR="000C65F9" w:rsidRDefault="000C65F9">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018A8319" wp14:editId="39D41625">
              <wp:simplePos x="0" y="0"/>
              <wp:positionH relativeFrom="page">
                <wp:posOffset>700531</wp:posOffset>
              </wp:positionH>
              <wp:positionV relativeFrom="page">
                <wp:posOffset>329613</wp:posOffset>
              </wp:positionV>
              <wp:extent cx="6372860" cy="5130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860" cy="513080"/>
                      </a:xfrm>
                      <a:prstGeom prst="rect">
                        <a:avLst/>
                      </a:prstGeom>
                    </wps:spPr>
                    <wps:txbx>
                      <w:txbxContent>
                        <w:p w14:paraId="04D4D85D" w14:textId="2D24A999" w:rsidR="000C65F9" w:rsidRDefault="000C65F9">
                          <w:pPr>
                            <w:tabs>
                              <w:tab w:val="left" w:pos="2378"/>
                              <w:tab w:val="left" w:pos="9995"/>
                            </w:tabs>
                            <w:spacing w:before="1"/>
                            <w:jc w:val="center"/>
                            <w:rPr>
                              <w:b/>
                            </w:rPr>
                          </w:pPr>
                        </w:p>
                      </w:txbxContent>
                    </wps:txbx>
                    <wps:bodyPr wrap="square" lIns="0" tIns="0" rIns="0" bIns="0" rtlCol="0">
                      <a:noAutofit/>
                    </wps:bodyPr>
                  </wps:wsp>
                </a:graphicData>
              </a:graphic>
            </wp:anchor>
          </w:drawing>
        </mc:Choice>
        <mc:Fallback>
          <w:pict>
            <v:shapetype w14:anchorId="018A8319" id="_x0000_t202" coordsize="21600,21600" o:spt="202" path="m,l,21600r21600,l21600,xe">
              <v:stroke joinstyle="miter"/>
              <v:path gradientshapeok="t" o:connecttype="rect"/>
            </v:shapetype>
            <v:shape id="Textbox 1" o:spid="_x0000_s1026" type="#_x0000_t202" style="position:absolute;margin-left:55.15pt;margin-top:25.95pt;width:501.8pt;height:40.4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" filled="f" stroked="f">
              <v:textbox inset="0,0,0,0">
                <w:txbxContent>
                  <w:p w14:paraId="04D4D85D" w14:textId="2D24A999" w:rsidR="000C65F9" w:rsidRDefault="000C65F9">
                    <w:pPr>
                      <w:tabs>
                        <w:tab w:val="left" w:pos="2378"/>
                        <w:tab w:val="left" w:pos="9995"/>
                      </w:tabs>
                      <w:spacing w:before="1"/>
                      <w:jc w:val="center"/>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63B3" w14:textId="4D14C027" w:rsidR="000C65F9" w:rsidRDefault="000C65F9">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7A8DAAA8" wp14:editId="27D8E904">
              <wp:simplePos x="0" y="0"/>
              <wp:positionH relativeFrom="page">
                <wp:posOffset>700531</wp:posOffset>
              </wp:positionH>
              <wp:positionV relativeFrom="page">
                <wp:posOffset>329613</wp:posOffset>
              </wp:positionV>
              <wp:extent cx="6372860" cy="51308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860" cy="513080"/>
                      </a:xfrm>
                      <a:prstGeom prst="rect">
                        <a:avLst/>
                      </a:prstGeom>
                    </wps:spPr>
                    <wps:txbx>
                      <w:txbxContent>
                        <w:p w14:paraId="1AAB0E71" w14:textId="77777777" w:rsidR="000C65F9" w:rsidRDefault="000C65F9" w:rsidP="00D41343">
                          <w:pPr>
                            <w:tabs>
                              <w:tab w:val="left" w:pos="2378"/>
                              <w:tab w:val="left" w:pos="9995"/>
                            </w:tabs>
                            <w:spacing w:before="1"/>
                            <w:jc w:val="center"/>
                            <w:rPr>
                              <w:b/>
                            </w:rPr>
                          </w:pPr>
                          <w:r>
                            <w:rPr>
                              <w:b/>
                            </w:rPr>
                            <w:t>Central Valley Low Income Housing Corporation</w:t>
                          </w:r>
                        </w:p>
                        <w:p w14:paraId="2F55C1F8" w14:textId="77777777" w:rsidR="000C65F9" w:rsidRDefault="000C65F9" w:rsidP="00D41343">
                          <w:pPr>
                            <w:tabs>
                              <w:tab w:val="left" w:pos="2378"/>
                              <w:tab w:val="left" w:pos="9995"/>
                            </w:tabs>
                            <w:spacing w:before="1"/>
                            <w:jc w:val="center"/>
                            <w:rPr>
                              <w:b/>
                            </w:rPr>
                          </w:pPr>
                          <w:r>
                            <w:rPr>
                              <w:b/>
                            </w:rPr>
                            <w:t>2431 West March Lane #350</w:t>
                          </w:r>
                        </w:p>
                        <w:p w14:paraId="07FF146C" w14:textId="77777777" w:rsidR="000C65F9" w:rsidRDefault="000C65F9" w:rsidP="00D41343">
                          <w:pPr>
                            <w:tabs>
                              <w:tab w:val="left" w:pos="2378"/>
                              <w:tab w:val="left" w:pos="9995"/>
                            </w:tabs>
                            <w:spacing w:before="1"/>
                            <w:jc w:val="center"/>
                            <w:rPr>
                              <w:b/>
                            </w:rPr>
                          </w:pPr>
                          <w:r>
                            <w:rPr>
                              <w:b/>
                            </w:rPr>
                            <w:t>Stockton CA 95207</w:t>
                          </w:r>
                        </w:p>
                        <w:p w14:paraId="2E216165" w14:textId="52C996CD" w:rsidR="000C65F9" w:rsidRDefault="000C65F9">
                          <w:pPr>
                            <w:tabs>
                              <w:tab w:val="left" w:pos="2378"/>
                              <w:tab w:val="left" w:pos="9995"/>
                            </w:tabs>
                            <w:spacing w:before="1"/>
                            <w:jc w:val="center"/>
                            <w:rPr>
                              <w:b/>
                            </w:rPr>
                          </w:pPr>
                          <w:r>
                            <w:rPr>
                              <w:b/>
                              <w:u w:val="thick"/>
                            </w:rPr>
                            <w:tab/>
                          </w:r>
                        </w:p>
                      </w:txbxContent>
                    </wps:txbx>
                    <wps:bodyPr wrap="square" lIns="0" tIns="0" rIns="0" bIns="0" rtlCol="0">
                      <a:noAutofit/>
                    </wps:bodyPr>
                  </wps:wsp>
                </a:graphicData>
              </a:graphic>
            </wp:anchor>
          </w:drawing>
        </mc:Choice>
        <mc:Fallback>
          <w:pict>
            <v:shapetype w14:anchorId="7A8DAAA8" id="_x0000_t202" coordsize="21600,21600" o:spt="202" path="m,l,21600r21600,l21600,xe">
              <v:stroke joinstyle="miter"/>
              <v:path gradientshapeok="t" o:connecttype="rect"/>
            </v:shapetype>
            <v:shape id="Textbox 48" o:spid="_x0000_s1028" type="#_x0000_t202" style="position:absolute;margin-left:55.15pt;margin-top:25.95pt;width:501.8pt;height:40.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" filled="f" stroked="f">
              <v:textbox inset="0,0,0,0">
                <w:txbxContent>
                  <w:p w14:paraId="1AAB0E71" w14:textId="77777777" w:rsidR="000C65F9" w:rsidRDefault="000C65F9" w:rsidP="00D41343">
                    <w:pPr>
                      <w:tabs>
                        <w:tab w:val="left" w:pos="2378"/>
                        <w:tab w:val="left" w:pos="9995"/>
                      </w:tabs>
                      <w:spacing w:before="1"/>
                      <w:jc w:val="center"/>
                      <w:rPr>
                        <w:b/>
                      </w:rPr>
                    </w:pPr>
                    <w:r>
                      <w:rPr>
                        <w:b/>
                      </w:rPr>
                      <w:t>Central Valley Low Income Housing Corporation</w:t>
                    </w:r>
                  </w:p>
                  <w:p w14:paraId="2F55C1F8" w14:textId="77777777" w:rsidR="000C65F9" w:rsidRDefault="000C65F9" w:rsidP="00D41343">
                    <w:pPr>
                      <w:tabs>
                        <w:tab w:val="left" w:pos="2378"/>
                        <w:tab w:val="left" w:pos="9995"/>
                      </w:tabs>
                      <w:spacing w:before="1"/>
                      <w:jc w:val="center"/>
                      <w:rPr>
                        <w:b/>
                      </w:rPr>
                    </w:pPr>
                    <w:r>
                      <w:rPr>
                        <w:b/>
                      </w:rPr>
                      <w:t>2431 West March Lane #350</w:t>
                    </w:r>
                  </w:p>
                  <w:p w14:paraId="07FF146C" w14:textId="77777777" w:rsidR="000C65F9" w:rsidRDefault="000C65F9" w:rsidP="00D41343">
                    <w:pPr>
                      <w:tabs>
                        <w:tab w:val="left" w:pos="2378"/>
                        <w:tab w:val="left" w:pos="9995"/>
                      </w:tabs>
                      <w:spacing w:before="1"/>
                      <w:jc w:val="center"/>
                      <w:rPr>
                        <w:b/>
                      </w:rPr>
                    </w:pPr>
                    <w:r>
                      <w:rPr>
                        <w:b/>
                      </w:rPr>
                      <w:t>Stockton CA 95207</w:t>
                    </w:r>
                  </w:p>
                  <w:p w14:paraId="2E216165" w14:textId="52C996CD" w:rsidR="000C65F9" w:rsidRDefault="000C65F9">
                    <w:pPr>
                      <w:tabs>
                        <w:tab w:val="left" w:pos="2378"/>
                        <w:tab w:val="left" w:pos="9995"/>
                      </w:tabs>
                      <w:spacing w:before="1"/>
                      <w:jc w:val="center"/>
                      <w:rPr>
                        <w:b/>
                      </w:rPr>
                    </w:pPr>
                    <w:r>
                      <w:rPr>
                        <w:b/>
                        <w:u w:val="thick"/>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EA3C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36B97"/>
    <w:multiLevelType w:val="hybridMultilevel"/>
    <w:tmpl w:val="A5DA2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1091"/>
    <w:multiLevelType w:val="multilevel"/>
    <w:tmpl w:val="888E4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1411D9A"/>
    <w:multiLevelType w:val="hybridMultilevel"/>
    <w:tmpl w:val="E5324EAA"/>
    <w:lvl w:ilvl="0" w:tplc="A61AA9AC">
      <w:numFmt w:val="bullet"/>
      <w:lvlText w:val="•"/>
      <w:lvlJc w:val="left"/>
      <w:pPr>
        <w:ind w:left="2303" w:hanging="360"/>
      </w:pPr>
      <w:rPr>
        <w:rFonts w:hint="default"/>
        <w:lang w:val="en-US" w:eastAsia="en-US" w:bidi="ar-SA"/>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4" w15:restartNumberingAfterBreak="0">
    <w:nsid w:val="155E7769"/>
    <w:multiLevelType w:val="hybridMultilevel"/>
    <w:tmpl w:val="13D2A73E"/>
    <w:lvl w:ilvl="0" w:tplc="AA4CDA2A">
      <w:start w:val="4"/>
      <w:numFmt w:val="decimal"/>
      <w:lvlText w:val="%1."/>
      <w:lvlJc w:val="left"/>
      <w:pPr>
        <w:ind w:left="591" w:hanging="360"/>
      </w:pPr>
      <w:rPr>
        <w:rFonts w:hint="default"/>
      </w:rPr>
    </w:lvl>
    <w:lvl w:ilvl="1" w:tplc="04090019">
      <w:start w:val="1"/>
      <w:numFmt w:val="lowerLetter"/>
      <w:lvlText w:val="%2."/>
      <w:lvlJc w:val="left"/>
      <w:pPr>
        <w:ind w:left="1311" w:hanging="360"/>
      </w:pPr>
    </w:lvl>
    <w:lvl w:ilvl="2" w:tplc="0409001B">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5" w15:restartNumberingAfterBreak="0">
    <w:nsid w:val="174862D1"/>
    <w:multiLevelType w:val="hybridMultilevel"/>
    <w:tmpl w:val="56EC1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66ADB"/>
    <w:multiLevelType w:val="hybridMultilevel"/>
    <w:tmpl w:val="54B626EA"/>
    <w:lvl w:ilvl="0" w:tplc="502618E4">
      <w:numFmt w:val="bullet"/>
      <w:lvlText w:val="•"/>
      <w:lvlJc w:val="left"/>
      <w:pPr>
        <w:ind w:left="952" w:hanging="360"/>
      </w:pPr>
      <w:rPr>
        <w:rFonts w:ascii="Calibri" w:eastAsia="Calibri" w:hAnsi="Calibri" w:cs="Calibri" w:hint="default"/>
        <w:b w:val="0"/>
        <w:bCs w:val="0"/>
        <w:i w:val="0"/>
        <w:iCs w:val="0"/>
        <w:spacing w:val="0"/>
        <w:w w:val="100"/>
        <w:sz w:val="22"/>
        <w:szCs w:val="22"/>
        <w:lang w:val="en-US" w:eastAsia="en-US" w:bidi="ar-SA"/>
      </w:rPr>
    </w:lvl>
    <w:lvl w:ilvl="1" w:tplc="2460F616">
      <w:numFmt w:val="bullet"/>
      <w:lvlText w:val="o"/>
      <w:lvlJc w:val="left"/>
      <w:pPr>
        <w:ind w:left="1672" w:hanging="360"/>
      </w:pPr>
      <w:rPr>
        <w:rFonts w:ascii="Courier New" w:eastAsia="Courier New" w:hAnsi="Courier New" w:cs="Courier New" w:hint="default"/>
        <w:b w:val="0"/>
        <w:bCs w:val="0"/>
        <w:i w:val="0"/>
        <w:iCs w:val="0"/>
        <w:spacing w:val="0"/>
        <w:w w:val="100"/>
        <w:sz w:val="22"/>
        <w:szCs w:val="22"/>
        <w:lang w:val="en-US" w:eastAsia="en-US" w:bidi="ar-SA"/>
      </w:rPr>
    </w:lvl>
    <w:lvl w:ilvl="2" w:tplc="671C3034">
      <w:numFmt w:val="bullet"/>
      <w:lvlText w:val="•"/>
      <w:lvlJc w:val="left"/>
      <w:pPr>
        <w:ind w:left="2642" w:hanging="360"/>
      </w:pPr>
      <w:rPr>
        <w:rFonts w:hint="default"/>
        <w:lang w:val="en-US" w:eastAsia="en-US" w:bidi="ar-SA"/>
      </w:rPr>
    </w:lvl>
    <w:lvl w:ilvl="3" w:tplc="BD76E85C">
      <w:numFmt w:val="bullet"/>
      <w:lvlText w:val="•"/>
      <w:lvlJc w:val="left"/>
      <w:pPr>
        <w:ind w:left="3604" w:hanging="360"/>
      </w:pPr>
      <w:rPr>
        <w:rFonts w:hint="default"/>
        <w:lang w:val="en-US" w:eastAsia="en-US" w:bidi="ar-SA"/>
      </w:rPr>
    </w:lvl>
    <w:lvl w:ilvl="4" w:tplc="A0AEE364">
      <w:numFmt w:val="bullet"/>
      <w:lvlText w:val="•"/>
      <w:lvlJc w:val="left"/>
      <w:pPr>
        <w:ind w:left="4566" w:hanging="360"/>
      </w:pPr>
      <w:rPr>
        <w:rFonts w:hint="default"/>
        <w:lang w:val="en-US" w:eastAsia="en-US" w:bidi="ar-SA"/>
      </w:rPr>
    </w:lvl>
    <w:lvl w:ilvl="5" w:tplc="04300ED0">
      <w:numFmt w:val="bullet"/>
      <w:lvlText w:val="•"/>
      <w:lvlJc w:val="left"/>
      <w:pPr>
        <w:ind w:left="5528" w:hanging="360"/>
      </w:pPr>
      <w:rPr>
        <w:rFonts w:hint="default"/>
        <w:lang w:val="en-US" w:eastAsia="en-US" w:bidi="ar-SA"/>
      </w:rPr>
    </w:lvl>
    <w:lvl w:ilvl="6" w:tplc="AD2A9036">
      <w:numFmt w:val="bullet"/>
      <w:lvlText w:val="•"/>
      <w:lvlJc w:val="left"/>
      <w:pPr>
        <w:ind w:left="6491" w:hanging="360"/>
      </w:pPr>
      <w:rPr>
        <w:rFonts w:hint="default"/>
        <w:lang w:val="en-US" w:eastAsia="en-US" w:bidi="ar-SA"/>
      </w:rPr>
    </w:lvl>
    <w:lvl w:ilvl="7" w:tplc="10D06B78">
      <w:numFmt w:val="bullet"/>
      <w:lvlText w:val="•"/>
      <w:lvlJc w:val="left"/>
      <w:pPr>
        <w:ind w:left="7453" w:hanging="360"/>
      </w:pPr>
      <w:rPr>
        <w:rFonts w:hint="default"/>
        <w:lang w:val="en-US" w:eastAsia="en-US" w:bidi="ar-SA"/>
      </w:rPr>
    </w:lvl>
    <w:lvl w:ilvl="8" w:tplc="59883628">
      <w:numFmt w:val="bullet"/>
      <w:lvlText w:val="•"/>
      <w:lvlJc w:val="left"/>
      <w:pPr>
        <w:ind w:left="8415" w:hanging="360"/>
      </w:pPr>
      <w:rPr>
        <w:rFonts w:hint="default"/>
        <w:lang w:val="en-US" w:eastAsia="en-US" w:bidi="ar-SA"/>
      </w:rPr>
    </w:lvl>
  </w:abstractNum>
  <w:abstractNum w:abstractNumId="7" w15:restartNumberingAfterBreak="0">
    <w:nsid w:val="1BAC45B1"/>
    <w:multiLevelType w:val="hybridMultilevel"/>
    <w:tmpl w:val="A5F063B0"/>
    <w:lvl w:ilvl="0" w:tplc="A61AA9AC">
      <w:numFmt w:val="bullet"/>
      <w:lvlText w:val="•"/>
      <w:lvlJc w:val="left"/>
      <w:pPr>
        <w:ind w:left="2303" w:hanging="360"/>
      </w:pPr>
      <w:rPr>
        <w:rFonts w:hint="default"/>
        <w:lang w:val="en-US" w:eastAsia="en-US" w:bidi="ar-SA"/>
      </w:rPr>
    </w:lvl>
    <w:lvl w:ilvl="1" w:tplc="04090003" w:tentative="1">
      <w:start w:val="1"/>
      <w:numFmt w:val="bullet"/>
      <w:lvlText w:val="o"/>
      <w:lvlJc w:val="left"/>
      <w:pPr>
        <w:ind w:left="3023" w:hanging="360"/>
      </w:pPr>
      <w:rPr>
        <w:rFonts w:ascii="Courier New" w:hAnsi="Courier New" w:cs="Courier New" w:hint="default"/>
      </w:rPr>
    </w:lvl>
    <w:lvl w:ilvl="2" w:tplc="04090005" w:tentative="1">
      <w:start w:val="1"/>
      <w:numFmt w:val="bullet"/>
      <w:lvlText w:val=""/>
      <w:lvlJc w:val="left"/>
      <w:pPr>
        <w:ind w:left="3743" w:hanging="360"/>
      </w:pPr>
      <w:rPr>
        <w:rFonts w:ascii="Wingdings" w:hAnsi="Wingdings" w:hint="default"/>
      </w:rPr>
    </w:lvl>
    <w:lvl w:ilvl="3" w:tplc="04090001" w:tentative="1">
      <w:start w:val="1"/>
      <w:numFmt w:val="bullet"/>
      <w:lvlText w:val=""/>
      <w:lvlJc w:val="left"/>
      <w:pPr>
        <w:ind w:left="4463" w:hanging="360"/>
      </w:pPr>
      <w:rPr>
        <w:rFonts w:ascii="Symbol" w:hAnsi="Symbol" w:hint="default"/>
      </w:rPr>
    </w:lvl>
    <w:lvl w:ilvl="4" w:tplc="04090003" w:tentative="1">
      <w:start w:val="1"/>
      <w:numFmt w:val="bullet"/>
      <w:lvlText w:val="o"/>
      <w:lvlJc w:val="left"/>
      <w:pPr>
        <w:ind w:left="5183" w:hanging="360"/>
      </w:pPr>
      <w:rPr>
        <w:rFonts w:ascii="Courier New" w:hAnsi="Courier New" w:cs="Courier New" w:hint="default"/>
      </w:rPr>
    </w:lvl>
    <w:lvl w:ilvl="5" w:tplc="04090005" w:tentative="1">
      <w:start w:val="1"/>
      <w:numFmt w:val="bullet"/>
      <w:lvlText w:val=""/>
      <w:lvlJc w:val="left"/>
      <w:pPr>
        <w:ind w:left="5903" w:hanging="360"/>
      </w:pPr>
      <w:rPr>
        <w:rFonts w:ascii="Wingdings" w:hAnsi="Wingdings" w:hint="default"/>
      </w:rPr>
    </w:lvl>
    <w:lvl w:ilvl="6" w:tplc="04090001" w:tentative="1">
      <w:start w:val="1"/>
      <w:numFmt w:val="bullet"/>
      <w:lvlText w:val=""/>
      <w:lvlJc w:val="left"/>
      <w:pPr>
        <w:ind w:left="6623" w:hanging="360"/>
      </w:pPr>
      <w:rPr>
        <w:rFonts w:ascii="Symbol" w:hAnsi="Symbol" w:hint="default"/>
      </w:rPr>
    </w:lvl>
    <w:lvl w:ilvl="7" w:tplc="04090003" w:tentative="1">
      <w:start w:val="1"/>
      <w:numFmt w:val="bullet"/>
      <w:lvlText w:val="o"/>
      <w:lvlJc w:val="left"/>
      <w:pPr>
        <w:ind w:left="7343" w:hanging="360"/>
      </w:pPr>
      <w:rPr>
        <w:rFonts w:ascii="Courier New" w:hAnsi="Courier New" w:cs="Courier New" w:hint="default"/>
      </w:rPr>
    </w:lvl>
    <w:lvl w:ilvl="8" w:tplc="04090005" w:tentative="1">
      <w:start w:val="1"/>
      <w:numFmt w:val="bullet"/>
      <w:lvlText w:val=""/>
      <w:lvlJc w:val="left"/>
      <w:pPr>
        <w:ind w:left="8063" w:hanging="360"/>
      </w:pPr>
      <w:rPr>
        <w:rFonts w:ascii="Wingdings" w:hAnsi="Wingdings" w:hint="default"/>
      </w:rPr>
    </w:lvl>
  </w:abstractNum>
  <w:abstractNum w:abstractNumId="8" w15:restartNumberingAfterBreak="0">
    <w:nsid w:val="224736B9"/>
    <w:multiLevelType w:val="multilevel"/>
    <w:tmpl w:val="0409001D"/>
    <w:lvl w:ilvl="0">
      <w:start w:val="1"/>
      <w:numFmt w:val="decimal"/>
      <w:lvlText w:val="%1)"/>
      <w:lvlJc w:val="left"/>
      <w:pPr>
        <w:ind w:left="360" w:hanging="360"/>
      </w:pPr>
      <w:rPr>
        <w:rFonts w:hint="default"/>
        <w:lang w:val="en-US" w:eastAsia="en-US" w:bidi="ar-SA"/>
      </w:rPr>
    </w:lvl>
    <w:lvl w:ilvl="1">
      <w:start w:val="1"/>
      <w:numFmt w:val="lowerLetter"/>
      <w:lvlText w:val="%2)"/>
      <w:lvlJc w:val="left"/>
      <w:pPr>
        <w:ind w:left="720" w:hanging="360"/>
      </w:pPr>
      <w:rPr>
        <w:rFonts w:hint="default"/>
        <w:b/>
        <w:bCs/>
        <w:i w:val="0"/>
        <w:iCs w:val="0"/>
        <w:spacing w:val="-1"/>
        <w:w w:val="100"/>
        <w:sz w:val="22"/>
        <w:szCs w:val="22"/>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9" w15:restartNumberingAfterBreak="0">
    <w:nsid w:val="256E2086"/>
    <w:multiLevelType w:val="hybridMultilevel"/>
    <w:tmpl w:val="F13081E2"/>
    <w:lvl w:ilvl="0" w:tplc="8D1290F8">
      <w:start w:val="1"/>
      <w:numFmt w:val="decimal"/>
      <w:lvlText w:val="%1."/>
      <w:lvlJc w:val="left"/>
      <w:pPr>
        <w:ind w:left="1312" w:hanging="360"/>
      </w:pPr>
      <w:rPr>
        <w:rFonts w:hint="default"/>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0" w15:restartNumberingAfterBreak="0">
    <w:nsid w:val="26EF676D"/>
    <w:multiLevelType w:val="multilevel"/>
    <w:tmpl w:val="051668B0"/>
    <w:lvl w:ilvl="0">
      <w:start w:val="6"/>
      <w:numFmt w:val="decimal"/>
      <w:lvlText w:val="%1"/>
      <w:lvlJc w:val="left"/>
      <w:pPr>
        <w:ind w:left="952" w:hanging="721"/>
      </w:pPr>
      <w:rPr>
        <w:rFonts w:hint="default"/>
        <w:lang w:val="en-US" w:eastAsia="en-US" w:bidi="ar-SA"/>
      </w:rPr>
    </w:lvl>
    <w:lvl w:ilvl="1">
      <w:numFmt w:val="decimal"/>
      <w:lvlText w:val="%1.%2"/>
      <w:lvlJc w:val="left"/>
      <w:pPr>
        <w:ind w:left="952" w:hanging="721"/>
        <w:jc w:val="right"/>
      </w:pPr>
      <w:rPr>
        <w:rFonts w:ascii="Trebuchet MS" w:eastAsia="Trebuchet MS" w:hAnsi="Trebuchet MS" w:cs="Trebuchet MS" w:hint="default"/>
        <w:b/>
        <w:bCs/>
        <w:i w:val="0"/>
        <w:iCs w:val="0"/>
        <w:spacing w:val="0"/>
        <w:w w:val="100"/>
        <w:sz w:val="22"/>
        <w:szCs w:val="22"/>
        <w:lang w:val="en-US" w:eastAsia="en-US" w:bidi="ar-SA"/>
      </w:rPr>
    </w:lvl>
    <w:lvl w:ilvl="2">
      <w:start w:val="1"/>
      <w:numFmt w:val="decimal"/>
      <w:lvlText w:val="%1.%2.%3"/>
      <w:lvlJc w:val="left"/>
      <w:pPr>
        <w:ind w:left="2392" w:hanging="720"/>
      </w:pPr>
      <w:rPr>
        <w:rFonts w:ascii="Trebuchet MS" w:eastAsia="Trebuchet MS" w:hAnsi="Trebuchet MS" w:cs="Trebuchet MS" w:hint="default"/>
        <w:b/>
        <w:bCs/>
        <w:i w:val="0"/>
        <w:iCs w:val="0"/>
        <w:spacing w:val="-2"/>
        <w:w w:val="100"/>
        <w:sz w:val="22"/>
        <w:szCs w:val="22"/>
        <w:lang w:val="en-US" w:eastAsia="en-US" w:bidi="ar-SA"/>
      </w:rPr>
    </w:lvl>
    <w:lvl w:ilvl="3">
      <w:numFmt w:val="bullet"/>
      <w:lvlText w:val="•"/>
      <w:lvlJc w:val="left"/>
      <w:pPr>
        <w:ind w:left="4164" w:hanging="720"/>
      </w:pPr>
      <w:rPr>
        <w:rFonts w:hint="default"/>
        <w:lang w:val="en-US" w:eastAsia="en-US" w:bidi="ar-SA"/>
      </w:rPr>
    </w:lvl>
    <w:lvl w:ilvl="4">
      <w:numFmt w:val="bullet"/>
      <w:lvlText w:val="•"/>
      <w:lvlJc w:val="left"/>
      <w:pPr>
        <w:ind w:left="5046" w:hanging="720"/>
      </w:pPr>
      <w:rPr>
        <w:rFonts w:hint="default"/>
        <w:lang w:val="en-US" w:eastAsia="en-US" w:bidi="ar-SA"/>
      </w:rPr>
    </w:lvl>
    <w:lvl w:ilvl="5">
      <w:numFmt w:val="bullet"/>
      <w:lvlText w:val="•"/>
      <w:lvlJc w:val="left"/>
      <w:pPr>
        <w:ind w:left="5928" w:hanging="720"/>
      </w:pPr>
      <w:rPr>
        <w:rFonts w:hint="default"/>
        <w:lang w:val="en-US" w:eastAsia="en-US" w:bidi="ar-SA"/>
      </w:rPr>
    </w:lvl>
    <w:lvl w:ilvl="6">
      <w:numFmt w:val="bullet"/>
      <w:lvlText w:val="•"/>
      <w:lvlJc w:val="left"/>
      <w:pPr>
        <w:ind w:left="6811" w:hanging="720"/>
      </w:pPr>
      <w:rPr>
        <w:rFonts w:hint="default"/>
        <w:lang w:val="en-US" w:eastAsia="en-US" w:bidi="ar-SA"/>
      </w:rPr>
    </w:lvl>
    <w:lvl w:ilvl="7">
      <w:numFmt w:val="bullet"/>
      <w:lvlText w:val="•"/>
      <w:lvlJc w:val="left"/>
      <w:pPr>
        <w:ind w:left="7693" w:hanging="720"/>
      </w:pPr>
      <w:rPr>
        <w:rFonts w:hint="default"/>
        <w:lang w:val="en-US" w:eastAsia="en-US" w:bidi="ar-SA"/>
      </w:rPr>
    </w:lvl>
    <w:lvl w:ilvl="8">
      <w:numFmt w:val="bullet"/>
      <w:lvlText w:val="•"/>
      <w:lvlJc w:val="left"/>
      <w:pPr>
        <w:ind w:left="8575" w:hanging="720"/>
      </w:pPr>
      <w:rPr>
        <w:rFonts w:hint="default"/>
        <w:lang w:val="en-US" w:eastAsia="en-US" w:bidi="ar-SA"/>
      </w:rPr>
    </w:lvl>
  </w:abstractNum>
  <w:abstractNum w:abstractNumId="11" w15:restartNumberingAfterBreak="0">
    <w:nsid w:val="2A9B305A"/>
    <w:multiLevelType w:val="hybridMultilevel"/>
    <w:tmpl w:val="3342C2E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55D6C"/>
    <w:multiLevelType w:val="multilevel"/>
    <w:tmpl w:val="7FECFFF4"/>
    <w:lvl w:ilvl="0">
      <w:start w:val="4"/>
      <w:numFmt w:val="decimal"/>
      <w:lvlText w:val="%1"/>
      <w:lvlJc w:val="left"/>
      <w:pPr>
        <w:ind w:left="952" w:hanging="721"/>
      </w:pPr>
      <w:rPr>
        <w:rFonts w:hint="default"/>
        <w:lang w:val="en-US" w:eastAsia="en-US" w:bidi="ar-SA"/>
      </w:rPr>
    </w:lvl>
    <w:lvl w:ilvl="1">
      <w:start w:val="1"/>
      <w:numFmt w:val="decimal"/>
      <w:lvlText w:val="%2."/>
      <w:lvlJc w:val="left"/>
      <w:pPr>
        <w:ind w:left="720" w:hanging="360"/>
      </w:pPr>
    </w:lvl>
    <w:lvl w:ilvl="2">
      <w:numFmt w:val="bullet"/>
      <w:lvlText w:val=""/>
      <w:lvlJc w:val="left"/>
      <w:pPr>
        <w:ind w:left="239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3113" w:hanging="361"/>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4925" w:hanging="361"/>
      </w:pPr>
      <w:rPr>
        <w:rFonts w:hint="default"/>
        <w:lang w:val="en-US" w:eastAsia="en-US" w:bidi="ar-SA"/>
      </w:rPr>
    </w:lvl>
    <w:lvl w:ilvl="5">
      <w:numFmt w:val="bullet"/>
      <w:lvlText w:val="•"/>
      <w:lvlJc w:val="left"/>
      <w:pPr>
        <w:ind w:left="5827" w:hanging="361"/>
      </w:pPr>
      <w:rPr>
        <w:rFonts w:hint="default"/>
        <w:lang w:val="en-US" w:eastAsia="en-US" w:bidi="ar-SA"/>
      </w:rPr>
    </w:lvl>
    <w:lvl w:ilvl="6">
      <w:numFmt w:val="bullet"/>
      <w:lvlText w:val="•"/>
      <w:lvlJc w:val="left"/>
      <w:pPr>
        <w:ind w:left="6730" w:hanging="361"/>
      </w:pPr>
      <w:rPr>
        <w:rFonts w:hint="default"/>
        <w:lang w:val="en-US" w:eastAsia="en-US" w:bidi="ar-SA"/>
      </w:rPr>
    </w:lvl>
    <w:lvl w:ilvl="7">
      <w:numFmt w:val="bullet"/>
      <w:lvlText w:val="•"/>
      <w:lvlJc w:val="left"/>
      <w:pPr>
        <w:ind w:left="7632" w:hanging="361"/>
      </w:pPr>
      <w:rPr>
        <w:rFonts w:hint="default"/>
        <w:lang w:val="en-US" w:eastAsia="en-US" w:bidi="ar-SA"/>
      </w:rPr>
    </w:lvl>
    <w:lvl w:ilvl="8">
      <w:numFmt w:val="bullet"/>
      <w:lvlText w:val="•"/>
      <w:lvlJc w:val="left"/>
      <w:pPr>
        <w:ind w:left="8535" w:hanging="361"/>
      </w:pPr>
      <w:rPr>
        <w:rFonts w:hint="default"/>
        <w:lang w:val="en-US" w:eastAsia="en-US" w:bidi="ar-SA"/>
      </w:rPr>
    </w:lvl>
  </w:abstractNum>
  <w:abstractNum w:abstractNumId="13" w15:restartNumberingAfterBreak="0">
    <w:nsid w:val="32163D70"/>
    <w:multiLevelType w:val="hybridMultilevel"/>
    <w:tmpl w:val="605C28E6"/>
    <w:lvl w:ilvl="0" w:tplc="82E29746">
      <w:numFmt w:val="bullet"/>
      <w:lvlText w:val="•"/>
      <w:lvlJc w:val="left"/>
      <w:pPr>
        <w:ind w:left="872" w:hanging="360"/>
      </w:pPr>
      <w:rPr>
        <w:rFonts w:ascii="Calibri" w:eastAsia="Calibri" w:hAnsi="Calibri" w:cs="Calibri" w:hint="default"/>
        <w:b w:val="0"/>
        <w:bCs w:val="0"/>
        <w:i w:val="0"/>
        <w:iCs w:val="0"/>
        <w:w w:val="100"/>
        <w:sz w:val="22"/>
        <w:szCs w:val="22"/>
        <w:lang w:val="en-US" w:eastAsia="en-US" w:bidi="ar-SA"/>
      </w:rPr>
    </w:lvl>
    <w:lvl w:ilvl="1" w:tplc="EED4EAE2">
      <w:numFmt w:val="bullet"/>
      <w:lvlText w:val="•"/>
      <w:lvlJc w:val="left"/>
      <w:pPr>
        <w:ind w:left="1838" w:hanging="360"/>
      </w:pPr>
      <w:rPr>
        <w:lang w:val="en-US" w:eastAsia="en-US" w:bidi="ar-SA"/>
      </w:rPr>
    </w:lvl>
    <w:lvl w:ilvl="2" w:tplc="9CDC414C">
      <w:numFmt w:val="bullet"/>
      <w:lvlText w:val="•"/>
      <w:lvlJc w:val="left"/>
      <w:pPr>
        <w:ind w:left="2796" w:hanging="360"/>
      </w:pPr>
      <w:rPr>
        <w:lang w:val="en-US" w:eastAsia="en-US" w:bidi="ar-SA"/>
      </w:rPr>
    </w:lvl>
    <w:lvl w:ilvl="3" w:tplc="86144E68">
      <w:numFmt w:val="bullet"/>
      <w:lvlText w:val="•"/>
      <w:lvlJc w:val="left"/>
      <w:pPr>
        <w:ind w:left="3754" w:hanging="360"/>
      </w:pPr>
      <w:rPr>
        <w:lang w:val="en-US" w:eastAsia="en-US" w:bidi="ar-SA"/>
      </w:rPr>
    </w:lvl>
    <w:lvl w:ilvl="4" w:tplc="6A420566">
      <w:numFmt w:val="bullet"/>
      <w:lvlText w:val="•"/>
      <w:lvlJc w:val="left"/>
      <w:pPr>
        <w:ind w:left="4712" w:hanging="360"/>
      </w:pPr>
      <w:rPr>
        <w:lang w:val="en-US" w:eastAsia="en-US" w:bidi="ar-SA"/>
      </w:rPr>
    </w:lvl>
    <w:lvl w:ilvl="5" w:tplc="765C0C5E">
      <w:numFmt w:val="bullet"/>
      <w:lvlText w:val="•"/>
      <w:lvlJc w:val="left"/>
      <w:pPr>
        <w:ind w:left="5670" w:hanging="360"/>
      </w:pPr>
      <w:rPr>
        <w:lang w:val="en-US" w:eastAsia="en-US" w:bidi="ar-SA"/>
      </w:rPr>
    </w:lvl>
    <w:lvl w:ilvl="6" w:tplc="AD622014">
      <w:numFmt w:val="bullet"/>
      <w:lvlText w:val="•"/>
      <w:lvlJc w:val="left"/>
      <w:pPr>
        <w:ind w:left="6628" w:hanging="360"/>
      </w:pPr>
      <w:rPr>
        <w:lang w:val="en-US" w:eastAsia="en-US" w:bidi="ar-SA"/>
      </w:rPr>
    </w:lvl>
    <w:lvl w:ilvl="7" w:tplc="F760D3DE">
      <w:numFmt w:val="bullet"/>
      <w:lvlText w:val="•"/>
      <w:lvlJc w:val="left"/>
      <w:pPr>
        <w:ind w:left="7586" w:hanging="360"/>
      </w:pPr>
      <w:rPr>
        <w:lang w:val="en-US" w:eastAsia="en-US" w:bidi="ar-SA"/>
      </w:rPr>
    </w:lvl>
    <w:lvl w:ilvl="8" w:tplc="7FF8E8D6">
      <w:numFmt w:val="bullet"/>
      <w:lvlText w:val="•"/>
      <w:lvlJc w:val="left"/>
      <w:pPr>
        <w:ind w:left="8544" w:hanging="360"/>
      </w:pPr>
      <w:rPr>
        <w:lang w:val="en-US" w:eastAsia="en-US" w:bidi="ar-SA"/>
      </w:rPr>
    </w:lvl>
  </w:abstractNum>
  <w:abstractNum w:abstractNumId="14" w15:restartNumberingAfterBreak="0">
    <w:nsid w:val="3C136E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E967E7"/>
    <w:multiLevelType w:val="hybridMultilevel"/>
    <w:tmpl w:val="C3E01424"/>
    <w:lvl w:ilvl="0" w:tplc="1124DD28">
      <w:numFmt w:val="bullet"/>
      <w:lvlText w:val=""/>
      <w:lvlJc w:val="left"/>
      <w:pPr>
        <w:ind w:left="872" w:hanging="360"/>
      </w:pPr>
      <w:rPr>
        <w:rFonts w:ascii="Symbol" w:eastAsia="Symbol" w:hAnsi="Symbol" w:cs="Symbol" w:hint="default"/>
        <w:b w:val="0"/>
        <w:bCs w:val="0"/>
        <w:i w:val="0"/>
        <w:iCs w:val="0"/>
        <w:w w:val="100"/>
        <w:sz w:val="22"/>
        <w:szCs w:val="22"/>
        <w:lang w:val="en-US" w:eastAsia="en-US" w:bidi="ar-SA"/>
      </w:rPr>
    </w:lvl>
    <w:lvl w:ilvl="1" w:tplc="CC544BF8">
      <w:numFmt w:val="bullet"/>
      <w:lvlText w:val="•"/>
      <w:lvlJc w:val="left"/>
      <w:pPr>
        <w:ind w:left="1838" w:hanging="360"/>
      </w:pPr>
      <w:rPr>
        <w:lang w:val="en-US" w:eastAsia="en-US" w:bidi="ar-SA"/>
      </w:rPr>
    </w:lvl>
    <w:lvl w:ilvl="2" w:tplc="DCB81490">
      <w:numFmt w:val="bullet"/>
      <w:lvlText w:val="•"/>
      <w:lvlJc w:val="left"/>
      <w:pPr>
        <w:ind w:left="2796" w:hanging="360"/>
      </w:pPr>
      <w:rPr>
        <w:lang w:val="en-US" w:eastAsia="en-US" w:bidi="ar-SA"/>
      </w:rPr>
    </w:lvl>
    <w:lvl w:ilvl="3" w:tplc="2B165B82">
      <w:numFmt w:val="bullet"/>
      <w:lvlText w:val="•"/>
      <w:lvlJc w:val="left"/>
      <w:pPr>
        <w:ind w:left="3754" w:hanging="360"/>
      </w:pPr>
      <w:rPr>
        <w:lang w:val="en-US" w:eastAsia="en-US" w:bidi="ar-SA"/>
      </w:rPr>
    </w:lvl>
    <w:lvl w:ilvl="4" w:tplc="F1E0CFB2">
      <w:numFmt w:val="bullet"/>
      <w:lvlText w:val="•"/>
      <w:lvlJc w:val="left"/>
      <w:pPr>
        <w:ind w:left="4712" w:hanging="360"/>
      </w:pPr>
      <w:rPr>
        <w:lang w:val="en-US" w:eastAsia="en-US" w:bidi="ar-SA"/>
      </w:rPr>
    </w:lvl>
    <w:lvl w:ilvl="5" w:tplc="6884EAC8">
      <w:numFmt w:val="bullet"/>
      <w:lvlText w:val="•"/>
      <w:lvlJc w:val="left"/>
      <w:pPr>
        <w:ind w:left="5670" w:hanging="360"/>
      </w:pPr>
      <w:rPr>
        <w:lang w:val="en-US" w:eastAsia="en-US" w:bidi="ar-SA"/>
      </w:rPr>
    </w:lvl>
    <w:lvl w:ilvl="6" w:tplc="80DE238A">
      <w:numFmt w:val="bullet"/>
      <w:lvlText w:val="•"/>
      <w:lvlJc w:val="left"/>
      <w:pPr>
        <w:ind w:left="6628" w:hanging="360"/>
      </w:pPr>
      <w:rPr>
        <w:lang w:val="en-US" w:eastAsia="en-US" w:bidi="ar-SA"/>
      </w:rPr>
    </w:lvl>
    <w:lvl w:ilvl="7" w:tplc="EED04F6C">
      <w:numFmt w:val="bullet"/>
      <w:lvlText w:val="•"/>
      <w:lvlJc w:val="left"/>
      <w:pPr>
        <w:ind w:left="7586" w:hanging="360"/>
      </w:pPr>
      <w:rPr>
        <w:lang w:val="en-US" w:eastAsia="en-US" w:bidi="ar-SA"/>
      </w:rPr>
    </w:lvl>
    <w:lvl w:ilvl="8" w:tplc="6C684FF8">
      <w:numFmt w:val="bullet"/>
      <w:lvlText w:val="•"/>
      <w:lvlJc w:val="left"/>
      <w:pPr>
        <w:ind w:left="8544" w:hanging="360"/>
      </w:pPr>
      <w:rPr>
        <w:lang w:val="en-US" w:eastAsia="en-US" w:bidi="ar-SA"/>
      </w:rPr>
    </w:lvl>
  </w:abstractNum>
  <w:abstractNum w:abstractNumId="16" w15:restartNumberingAfterBreak="0">
    <w:nsid w:val="420E5E34"/>
    <w:multiLevelType w:val="multilevel"/>
    <w:tmpl w:val="B23A10C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E6712D"/>
    <w:multiLevelType w:val="hybridMultilevel"/>
    <w:tmpl w:val="21C6F65E"/>
    <w:lvl w:ilvl="0" w:tplc="221CDE8A">
      <w:numFmt w:val="bullet"/>
      <w:lvlText w:val="•"/>
      <w:lvlJc w:val="left"/>
      <w:pPr>
        <w:ind w:left="952" w:hanging="360"/>
      </w:pPr>
      <w:rPr>
        <w:rFonts w:ascii="Calibri" w:eastAsia="Calibri" w:hAnsi="Calibri" w:cs="Calibri" w:hint="default"/>
        <w:b w:val="0"/>
        <w:bCs w:val="0"/>
        <w:i w:val="0"/>
        <w:iCs w:val="0"/>
        <w:spacing w:val="0"/>
        <w:w w:val="100"/>
        <w:sz w:val="22"/>
        <w:szCs w:val="22"/>
        <w:lang w:val="en-US" w:eastAsia="en-US" w:bidi="ar-SA"/>
      </w:rPr>
    </w:lvl>
    <w:lvl w:ilvl="1" w:tplc="F448F6D0">
      <w:numFmt w:val="bullet"/>
      <w:lvlText w:val="•"/>
      <w:lvlJc w:val="left"/>
      <w:pPr>
        <w:ind w:left="1898" w:hanging="360"/>
      </w:pPr>
      <w:rPr>
        <w:rFonts w:hint="default"/>
        <w:lang w:val="en-US" w:eastAsia="en-US" w:bidi="ar-SA"/>
      </w:rPr>
    </w:lvl>
    <w:lvl w:ilvl="2" w:tplc="1D524EFC">
      <w:numFmt w:val="bullet"/>
      <w:lvlText w:val="•"/>
      <w:lvlJc w:val="left"/>
      <w:pPr>
        <w:ind w:left="2836" w:hanging="360"/>
      </w:pPr>
      <w:rPr>
        <w:rFonts w:hint="default"/>
        <w:lang w:val="en-US" w:eastAsia="en-US" w:bidi="ar-SA"/>
      </w:rPr>
    </w:lvl>
    <w:lvl w:ilvl="3" w:tplc="B3B80814">
      <w:numFmt w:val="bullet"/>
      <w:lvlText w:val="•"/>
      <w:lvlJc w:val="left"/>
      <w:pPr>
        <w:ind w:left="3774" w:hanging="360"/>
      </w:pPr>
      <w:rPr>
        <w:rFonts w:hint="default"/>
        <w:lang w:val="en-US" w:eastAsia="en-US" w:bidi="ar-SA"/>
      </w:rPr>
    </w:lvl>
    <w:lvl w:ilvl="4" w:tplc="53265228">
      <w:numFmt w:val="bullet"/>
      <w:lvlText w:val="•"/>
      <w:lvlJc w:val="left"/>
      <w:pPr>
        <w:ind w:left="4712" w:hanging="360"/>
      </w:pPr>
      <w:rPr>
        <w:rFonts w:hint="default"/>
        <w:lang w:val="en-US" w:eastAsia="en-US" w:bidi="ar-SA"/>
      </w:rPr>
    </w:lvl>
    <w:lvl w:ilvl="5" w:tplc="361E7920">
      <w:numFmt w:val="bullet"/>
      <w:lvlText w:val="•"/>
      <w:lvlJc w:val="left"/>
      <w:pPr>
        <w:ind w:left="5650" w:hanging="360"/>
      </w:pPr>
      <w:rPr>
        <w:rFonts w:hint="default"/>
        <w:lang w:val="en-US" w:eastAsia="en-US" w:bidi="ar-SA"/>
      </w:rPr>
    </w:lvl>
    <w:lvl w:ilvl="6" w:tplc="38D0E17A">
      <w:numFmt w:val="bullet"/>
      <w:lvlText w:val="•"/>
      <w:lvlJc w:val="left"/>
      <w:pPr>
        <w:ind w:left="6588" w:hanging="360"/>
      </w:pPr>
      <w:rPr>
        <w:rFonts w:hint="default"/>
        <w:lang w:val="en-US" w:eastAsia="en-US" w:bidi="ar-SA"/>
      </w:rPr>
    </w:lvl>
    <w:lvl w:ilvl="7" w:tplc="A6A6D9AA">
      <w:numFmt w:val="bullet"/>
      <w:lvlText w:val="•"/>
      <w:lvlJc w:val="left"/>
      <w:pPr>
        <w:ind w:left="7526" w:hanging="360"/>
      </w:pPr>
      <w:rPr>
        <w:rFonts w:hint="default"/>
        <w:lang w:val="en-US" w:eastAsia="en-US" w:bidi="ar-SA"/>
      </w:rPr>
    </w:lvl>
    <w:lvl w:ilvl="8" w:tplc="E9BA248A">
      <w:numFmt w:val="bullet"/>
      <w:lvlText w:val="•"/>
      <w:lvlJc w:val="left"/>
      <w:pPr>
        <w:ind w:left="8464" w:hanging="360"/>
      </w:pPr>
      <w:rPr>
        <w:rFonts w:hint="default"/>
        <w:lang w:val="en-US" w:eastAsia="en-US" w:bidi="ar-SA"/>
      </w:rPr>
    </w:lvl>
  </w:abstractNum>
  <w:abstractNum w:abstractNumId="18" w15:restartNumberingAfterBreak="0">
    <w:nsid w:val="4A822D91"/>
    <w:multiLevelType w:val="multilevel"/>
    <w:tmpl w:val="A37C3C66"/>
    <w:lvl w:ilvl="0">
      <w:start w:val="2"/>
      <w:numFmt w:val="decimal"/>
      <w:lvlText w:val="%1"/>
      <w:lvlJc w:val="left"/>
      <w:pPr>
        <w:ind w:left="952" w:hanging="721"/>
      </w:pPr>
      <w:rPr>
        <w:rFonts w:hint="default"/>
        <w:lang w:val="en-US" w:eastAsia="en-US" w:bidi="ar-SA"/>
      </w:rPr>
    </w:lvl>
    <w:lvl w:ilvl="1">
      <w:numFmt w:val="decimal"/>
      <w:lvlText w:val="%1.%2"/>
      <w:lvlJc w:val="left"/>
      <w:pPr>
        <w:ind w:left="952" w:hanging="721"/>
      </w:pPr>
      <w:rPr>
        <w:rFonts w:ascii="Trebuchet MS" w:eastAsia="Trebuchet MS" w:hAnsi="Trebuchet MS" w:cs="Trebuchet MS" w:hint="default"/>
        <w:b/>
        <w:bCs/>
        <w:i w:val="0"/>
        <w:iCs w:val="0"/>
        <w:spacing w:val="0"/>
        <w:w w:val="100"/>
        <w:sz w:val="22"/>
        <w:szCs w:val="22"/>
        <w:lang w:val="en-US" w:eastAsia="en-US" w:bidi="ar-SA"/>
      </w:rPr>
    </w:lvl>
    <w:lvl w:ilvl="2">
      <w:numFmt w:val="bullet"/>
      <w:lvlText w:val=""/>
      <w:lvlJc w:val="left"/>
      <w:pPr>
        <w:ind w:left="167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604"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528" w:hanging="360"/>
      </w:pPr>
      <w:rPr>
        <w:rFonts w:hint="default"/>
        <w:lang w:val="en-US" w:eastAsia="en-US" w:bidi="ar-SA"/>
      </w:rPr>
    </w:lvl>
    <w:lvl w:ilvl="6">
      <w:numFmt w:val="bullet"/>
      <w:lvlText w:val="•"/>
      <w:lvlJc w:val="left"/>
      <w:pPr>
        <w:ind w:left="6491" w:hanging="360"/>
      </w:pPr>
      <w:rPr>
        <w:rFonts w:hint="default"/>
        <w:lang w:val="en-US" w:eastAsia="en-US" w:bidi="ar-SA"/>
      </w:rPr>
    </w:lvl>
    <w:lvl w:ilvl="7">
      <w:numFmt w:val="bullet"/>
      <w:lvlText w:val="•"/>
      <w:lvlJc w:val="left"/>
      <w:pPr>
        <w:ind w:left="7453" w:hanging="360"/>
      </w:pPr>
      <w:rPr>
        <w:rFonts w:hint="default"/>
        <w:lang w:val="en-US" w:eastAsia="en-US" w:bidi="ar-SA"/>
      </w:rPr>
    </w:lvl>
    <w:lvl w:ilvl="8">
      <w:numFmt w:val="bullet"/>
      <w:lvlText w:val="•"/>
      <w:lvlJc w:val="left"/>
      <w:pPr>
        <w:ind w:left="8415" w:hanging="360"/>
      </w:pPr>
      <w:rPr>
        <w:rFonts w:hint="default"/>
        <w:lang w:val="en-US" w:eastAsia="en-US" w:bidi="ar-SA"/>
      </w:rPr>
    </w:lvl>
  </w:abstractNum>
  <w:abstractNum w:abstractNumId="19" w15:restartNumberingAfterBreak="0">
    <w:nsid w:val="4ACE16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2A4591"/>
    <w:multiLevelType w:val="hybridMultilevel"/>
    <w:tmpl w:val="EC32CFDC"/>
    <w:lvl w:ilvl="0" w:tplc="CCAA5500">
      <w:start w:val="1"/>
      <w:numFmt w:val="decimal"/>
      <w:lvlText w:val="%1."/>
      <w:lvlJc w:val="left"/>
      <w:pPr>
        <w:ind w:left="90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05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4B720C"/>
    <w:multiLevelType w:val="multilevel"/>
    <w:tmpl w:val="B23A10C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085715"/>
    <w:multiLevelType w:val="hybridMultilevel"/>
    <w:tmpl w:val="2E26E346"/>
    <w:lvl w:ilvl="0" w:tplc="975AF1B4">
      <w:numFmt w:val="bullet"/>
      <w:lvlText w:val=""/>
      <w:lvlJc w:val="left"/>
      <w:pPr>
        <w:ind w:left="952" w:hanging="360"/>
      </w:pPr>
      <w:rPr>
        <w:rFonts w:ascii="Symbol" w:eastAsia="Symbol" w:hAnsi="Symbol" w:cs="Symbol" w:hint="default"/>
        <w:b w:val="0"/>
        <w:bCs w:val="0"/>
        <w:i w:val="0"/>
        <w:iCs w:val="0"/>
        <w:spacing w:val="0"/>
        <w:w w:val="100"/>
        <w:sz w:val="22"/>
        <w:szCs w:val="22"/>
        <w:lang w:val="en-US" w:eastAsia="en-US" w:bidi="ar-SA"/>
      </w:rPr>
    </w:lvl>
    <w:lvl w:ilvl="1" w:tplc="4A8AE418">
      <w:numFmt w:val="bullet"/>
      <w:lvlText w:val="o"/>
      <w:lvlJc w:val="left"/>
      <w:pPr>
        <w:ind w:left="1672" w:hanging="360"/>
      </w:pPr>
      <w:rPr>
        <w:rFonts w:ascii="Courier New" w:eastAsia="Courier New" w:hAnsi="Courier New" w:cs="Courier New" w:hint="default"/>
        <w:b w:val="0"/>
        <w:bCs w:val="0"/>
        <w:i w:val="0"/>
        <w:iCs w:val="0"/>
        <w:spacing w:val="0"/>
        <w:w w:val="100"/>
        <w:sz w:val="22"/>
        <w:szCs w:val="22"/>
        <w:lang w:val="en-US" w:eastAsia="en-US" w:bidi="ar-SA"/>
      </w:rPr>
    </w:lvl>
    <w:lvl w:ilvl="2" w:tplc="176AAC10">
      <w:numFmt w:val="bullet"/>
      <w:lvlText w:val=""/>
      <w:lvlJc w:val="left"/>
      <w:pPr>
        <w:ind w:left="2392" w:hanging="360"/>
      </w:pPr>
      <w:rPr>
        <w:rFonts w:ascii="Wingdings" w:eastAsia="Wingdings" w:hAnsi="Wingdings" w:cs="Wingdings" w:hint="default"/>
        <w:b w:val="0"/>
        <w:bCs w:val="0"/>
        <w:i w:val="0"/>
        <w:iCs w:val="0"/>
        <w:spacing w:val="0"/>
        <w:w w:val="100"/>
        <w:sz w:val="22"/>
        <w:szCs w:val="22"/>
        <w:lang w:val="en-US" w:eastAsia="en-US" w:bidi="ar-SA"/>
      </w:rPr>
    </w:lvl>
    <w:lvl w:ilvl="3" w:tplc="4EB838DC">
      <w:numFmt w:val="bullet"/>
      <w:lvlText w:val="•"/>
      <w:lvlJc w:val="left"/>
      <w:pPr>
        <w:ind w:left="3392" w:hanging="360"/>
      </w:pPr>
      <w:rPr>
        <w:rFonts w:hint="default"/>
        <w:lang w:val="en-US" w:eastAsia="en-US" w:bidi="ar-SA"/>
      </w:rPr>
    </w:lvl>
    <w:lvl w:ilvl="4" w:tplc="C338B366">
      <w:numFmt w:val="bullet"/>
      <w:lvlText w:val="•"/>
      <w:lvlJc w:val="left"/>
      <w:pPr>
        <w:ind w:left="4385" w:hanging="360"/>
      </w:pPr>
      <w:rPr>
        <w:rFonts w:hint="default"/>
        <w:lang w:val="en-US" w:eastAsia="en-US" w:bidi="ar-SA"/>
      </w:rPr>
    </w:lvl>
    <w:lvl w:ilvl="5" w:tplc="C2360D7C">
      <w:numFmt w:val="bullet"/>
      <w:lvlText w:val="•"/>
      <w:lvlJc w:val="left"/>
      <w:pPr>
        <w:ind w:left="5377" w:hanging="360"/>
      </w:pPr>
      <w:rPr>
        <w:rFonts w:hint="default"/>
        <w:lang w:val="en-US" w:eastAsia="en-US" w:bidi="ar-SA"/>
      </w:rPr>
    </w:lvl>
    <w:lvl w:ilvl="6" w:tplc="A61619D6">
      <w:numFmt w:val="bullet"/>
      <w:lvlText w:val="•"/>
      <w:lvlJc w:val="left"/>
      <w:pPr>
        <w:ind w:left="6370" w:hanging="360"/>
      </w:pPr>
      <w:rPr>
        <w:rFonts w:hint="default"/>
        <w:lang w:val="en-US" w:eastAsia="en-US" w:bidi="ar-SA"/>
      </w:rPr>
    </w:lvl>
    <w:lvl w:ilvl="7" w:tplc="64EC223E">
      <w:numFmt w:val="bullet"/>
      <w:lvlText w:val="•"/>
      <w:lvlJc w:val="left"/>
      <w:pPr>
        <w:ind w:left="7362" w:hanging="360"/>
      </w:pPr>
      <w:rPr>
        <w:rFonts w:hint="default"/>
        <w:lang w:val="en-US" w:eastAsia="en-US" w:bidi="ar-SA"/>
      </w:rPr>
    </w:lvl>
    <w:lvl w:ilvl="8" w:tplc="ED660384">
      <w:numFmt w:val="bullet"/>
      <w:lvlText w:val="•"/>
      <w:lvlJc w:val="left"/>
      <w:pPr>
        <w:ind w:left="8355" w:hanging="360"/>
      </w:pPr>
      <w:rPr>
        <w:rFonts w:hint="default"/>
        <w:lang w:val="en-US" w:eastAsia="en-US" w:bidi="ar-SA"/>
      </w:rPr>
    </w:lvl>
  </w:abstractNum>
  <w:abstractNum w:abstractNumId="24" w15:restartNumberingAfterBreak="0">
    <w:nsid w:val="68D86C54"/>
    <w:multiLevelType w:val="hybridMultilevel"/>
    <w:tmpl w:val="5268CF30"/>
    <w:lvl w:ilvl="0" w:tplc="F4F64976">
      <w:numFmt w:val="bullet"/>
      <w:lvlText w:val="•"/>
      <w:lvlJc w:val="left"/>
      <w:pPr>
        <w:ind w:left="1583" w:hanging="360"/>
      </w:pPr>
      <w:rPr>
        <w:rFonts w:ascii="Trebuchet MS" w:eastAsia="Trebuchet MS" w:hAnsi="Trebuchet MS" w:cs="Trebuchet MS" w:hint="default"/>
        <w:b w:val="0"/>
        <w:bCs w:val="0"/>
        <w:i w:val="0"/>
        <w:iCs w:val="0"/>
        <w:spacing w:val="0"/>
        <w:w w:val="100"/>
        <w:sz w:val="22"/>
        <w:szCs w:val="22"/>
        <w:lang w:val="en-US" w:eastAsia="en-US" w:bidi="ar-SA"/>
      </w:rPr>
    </w:lvl>
    <w:lvl w:ilvl="1" w:tplc="A61AA9AC">
      <w:numFmt w:val="bullet"/>
      <w:lvlText w:val="•"/>
      <w:lvlJc w:val="left"/>
      <w:pPr>
        <w:ind w:left="2456" w:hanging="360"/>
      </w:pPr>
      <w:rPr>
        <w:rFonts w:hint="default"/>
        <w:lang w:val="en-US" w:eastAsia="en-US" w:bidi="ar-SA"/>
      </w:rPr>
    </w:lvl>
    <w:lvl w:ilvl="2" w:tplc="A942EAEE">
      <w:numFmt w:val="bullet"/>
      <w:lvlText w:val="•"/>
      <w:lvlJc w:val="left"/>
      <w:pPr>
        <w:ind w:left="3332" w:hanging="360"/>
      </w:pPr>
      <w:rPr>
        <w:rFonts w:hint="default"/>
        <w:lang w:val="en-US" w:eastAsia="en-US" w:bidi="ar-SA"/>
      </w:rPr>
    </w:lvl>
    <w:lvl w:ilvl="3" w:tplc="4E64D110">
      <w:numFmt w:val="bullet"/>
      <w:lvlText w:val="•"/>
      <w:lvlJc w:val="left"/>
      <w:pPr>
        <w:ind w:left="4208" w:hanging="360"/>
      </w:pPr>
      <w:rPr>
        <w:rFonts w:hint="default"/>
        <w:lang w:val="en-US" w:eastAsia="en-US" w:bidi="ar-SA"/>
      </w:rPr>
    </w:lvl>
    <w:lvl w:ilvl="4" w:tplc="D8D60B86">
      <w:numFmt w:val="bullet"/>
      <w:lvlText w:val="•"/>
      <w:lvlJc w:val="left"/>
      <w:pPr>
        <w:ind w:left="5084" w:hanging="360"/>
      </w:pPr>
      <w:rPr>
        <w:rFonts w:hint="default"/>
        <w:lang w:val="en-US" w:eastAsia="en-US" w:bidi="ar-SA"/>
      </w:rPr>
    </w:lvl>
    <w:lvl w:ilvl="5" w:tplc="64E2A490">
      <w:numFmt w:val="bullet"/>
      <w:lvlText w:val="•"/>
      <w:lvlJc w:val="left"/>
      <w:pPr>
        <w:ind w:left="5960" w:hanging="360"/>
      </w:pPr>
      <w:rPr>
        <w:rFonts w:hint="default"/>
        <w:lang w:val="en-US" w:eastAsia="en-US" w:bidi="ar-SA"/>
      </w:rPr>
    </w:lvl>
    <w:lvl w:ilvl="6" w:tplc="9A0AE974">
      <w:numFmt w:val="bullet"/>
      <w:lvlText w:val="•"/>
      <w:lvlJc w:val="left"/>
      <w:pPr>
        <w:ind w:left="6836" w:hanging="360"/>
      </w:pPr>
      <w:rPr>
        <w:rFonts w:hint="default"/>
        <w:lang w:val="en-US" w:eastAsia="en-US" w:bidi="ar-SA"/>
      </w:rPr>
    </w:lvl>
    <w:lvl w:ilvl="7" w:tplc="90B86886">
      <w:numFmt w:val="bullet"/>
      <w:lvlText w:val="•"/>
      <w:lvlJc w:val="left"/>
      <w:pPr>
        <w:ind w:left="7712" w:hanging="360"/>
      </w:pPr>
      <w:rPr>
        <w:rFonts w:hint="default"/>
        <w:lang w:val="en-US" w:eastAsia="en-US" w:bidi="ar-SA"/>
      </w:rPr>
    </w:lvl>
    <w:lvl w:ilvl="8" w:tplc="64545D3A">
      <w:numFmt w:val="bullet"/>
      <w:lvlText w:val="•"/>
      <w:lvlJc w:val="left"/>
      <w:pPr>
        <w:ind w:left="8588" w:hanging="360"/>
      </w:pPr>
      <w:rPr>
        <w:rFonts w:hint="default"/>
        <w:lang w:val="en-US" w:eastAsia="en-US" w:bidi="ar-SA"/>
      </w:rPr>
    </w:lvl>
  </w:abstractNum>
  <w:abstractNum w:abstractNumId="25" w15:restartNumberingAfterBreak="0">
    <w:nsid w:val="68E15061"/>
    <w:multiLevelType w:val="multilevel"/>
    <w:tmpl w:val="D8864C16"/>
    <w:lvl w:ilvl="0">
      <w:start w:val="6"/>
      <w:numFmt w:val="decimal"/>
      <w:lvlText w:val="%1"/>
      <w:lvlJc w:val="left"/>
      <w:pPr>
        <w:ind w:left="2392" w:hanging="720"/>
      </w:pPr>
      <w:rPr>
        <w:rFonts w:hint="default"/>
        <w:lang w:val="en-US" w:eastAsia="en-US" w:bidi="ar-SA"/>
      </w:rPr>
    </w:lvl>
    <w:lvl w:ilvl="1">
      <w:start w:val="2"/>
      <w:numFmt w:val="decimal"/>
      <w:lvlText w:val="%1.%2"/>
      <w:lvlJc w:val="left"/>
      <w:pPr>
        <w:ind w:left="2392" w:hanging="720"/>
      </w:pPr>
      <w:rPr>
        <w:rFonts w:hint="default"/>
        <w:lang w:val="en-US" w:eastAsia="en-US" w:bidi="ar-SA"/>
      </w:rPr>
    </w:lvl>
    <w:lvl w:ilvl="2">
      <w:start w:val="1"/>
      <w:numFmt w:val="decimal"/>
      <w:lvlText w:val="%1.%2.%3"/>
      <w:lvlJc w:val="left"/>
      <w:pPr>
        <w:ind w:left="2392" w:hanging="720"/>
      </w:pPr>
      <w:rPr>
        <w:rFonts w:ascii="Trebuchet MS" w:eastAsia="Trebuchet MS" w:hAnsi="Trebuchet MS" w:cs="Trebuchet MS" w:hint="default"/>
        <w:b/>
        <w:bCs/>
        <w:i w:val="0"/>
        <w:iCs w:val="0"/>
        <w:spacing w:val="-2"/>
        <w:w w:val="100"/>
        <w:sz w:val="22"/>
        <w:szCs w:val="22"/>
        <w:lang w:val="en-US" w:eastAsia="en-US" w:bidi="ar-SA"/>
      </w:rPr>
    </w:lvl>
    <w:lvl w:ilvl="3">
      <w:numFmt w:val="bullet"/>
      <w:lvlText w:val="•"/>
      <w:lvlJc w:val="left"/>
      <w:pPr>
        <w:ind w:left="4782" w:hanging="720"/>
      </w:pPr>
      <w:rPr>
        <w:rFonts w:hint="default"/>
        <w:lang w:val="en-US" w:eastAsia="en-US" w:bidi="ar-SA"/>
      </w:rPr>
    </w:lvl>
    <w:lvl w:ilvl="4">
      <w:numFmt w:val="bullet"/>
      <w:lvlText w:val="•"/>
      <w:lvlJc w:val="left"/>
      <w:pPr>
        <w:ind w:left="5576" w:hanging="720"/>
      </w:pPr>
      <w:rPr>
        <w:rFonts w:hint="default"/>
        <w:lang w:val="en-US" w:eastAsia="en-US" w:bidi="ar-SA"/>
      </w:rPr>
    </w:lvl>
    <w:lvl w:ilvl="5">
      <w:numFmt w:val="bullet"/>
      <w:lvlText w:val="•"/>
      <w:lvlJc w:val="left"/>
      <w:pPr>
        <w:ind w:left="6370" w:hanging="720"/>
      </w:pPr>
      <w:rPr>
        <w:rFonts w:hint="default"/>
        <w:lang w:val="en-US" w:eastAsia="en-US" w:bidi="ar-SA"/>
      </w:rPr>
    </w:lvl>
    <w:lvl w:ilvl="6">
      <w:numFmt w:val="bullet"/>
      <w:lvlText w:val="•"/>
      <w:lvlJc w:val="left"/>
      <w:pPr>
        <w:ind w:left="7164" w:hanging="720"/>
      </w:pPr>
      <w:rPr>
        <w:rFonts w:hint="default"/>
        <w:lang w:val="en-US" w:eastAsia="en-US" w:bidi="ar-SA"/>
      </w:rPr>
    </w:lvl>
    <w:lvl w:ilvl="7">
      <w:numFmt w:val="bullet"/>
      <w:lvlText w:val="•"/>
      <w:lvlJc w:val="left"/>
      <w:pPr>
        <w:ind w:left="7958" w:hanging="720"/>
      </w:pPr>
      <w:rPr>
        <w:rFonts w:hint="default"/>
        <w:lang w:val="en-US" w:eastAsia="en-US" w:bidi="ar-SA"/>
      </w:rPr>
    </w:lvl>
    <w:lvl w:ilvl="8">
      <w:numFmt w:val="bullet"/>
      <w:lvlText w:val="•"/>
      <w:lvlJc w:val="left"/>
      <w:pPr>
        <w:ind w:left="8752" w:hanging="720"/>
      </w:pPr>
      <w:rPr>
        <w:rFonts w:hint="default"/>
        <w:lang w:val="en-US" w:eastAsia="en-US" w:bidi="ar-SA"/>
      </w:rPr>
    </w:lvl>
  </w:abstractNum>
  <w:abstractNum w:abstractNumId="26" w15:restartNumberingAfterBreak="0">
    <w:nsid w:val="6CC10372"/>
    <w:multiLevelType w:val="hybridMultilevel"/>
    <w:tmpl w:val="CFC8D8AA"/>
    <w:lvl w:ilvl="0" w:tplc="70CEE750">
      <w:start w:val="1"/>
      <w:numFmt w:val="decimal"/>
      <w:lvlText w:val="%1."/>
      <w:lvlJc w:val="left"/>
      <w:pPr>
        <w:ind w:left="468" w:hanging="360"/>
      </w:pPr>
      <w:rPr>
        <w:rFonts w:ascii="Trebuchet MS" w:eastAsia="Trebuchet MS" w:hAnsi="Trebuchet MS" w:cs="Trebuchet MS" w:hint="default"/>
        <w:b w:val="0"/>
        <w:bCs w:val="0"/>
        <w:i w:val="0"/>
        <w:iCs w:val="0"/>
        <w:spacing w:val="0"/>
        <w:w w:val="99"/>
        <w:sz w:val="20"/>
        <w:szCs w:val="20"/>
        <w:lang w:val="en-US" w:eastAsia="en-US" w:bidi="ar-SA"/>
      </w:rPr>
    </w:lvl>
    <w:lvl w:ilvl="1" w:tplc="8F0C643E">
      <w:numFmt w:val="bullet"/>
      <w:lvlText w:val="•"/>
      <w:lvlJc w:val="left"/>
      <w:pPr>
        <w:ind w:left="935" w:hanging="360"/>
      </w:pPr>
      <w:rPr>
        <w:rFonts w:hint="default"/>
        <w:lang w:val="en-US" w:eastAsia="en-US" w:bidi="ar-SA"/>
      </w:rPr>
    </w:lvl>
    <w:lvl w:ilvl="2" w:tplc="01D8168C">
      <w:numFmt w:val="bullet"/>
      <w:lvlText w:val="•"/>
      <w:lvlJc w:val="left"/>
      <w:pPr>
        <w:ind w:left="1410" w:hanging="360"/>
      </w:pPr>
      <w:rPr>
        <w:rFonts w:hint="default"/>
        <w:lang w:val="en-US" w:eastAsia="en-US" w:bidi="ar-SA"/>
      </w:rPr>
    </w:lvl>
    <w:lvl w:ilvl="3" w:tplc="6FCA2FCE">
      <w:numFmt w:val="bullet"/>
      <w:lvlText w:val="•"/>
      <w:lvlJc w:val="left"/>
      <w:pPr>
        <w:ind w:left="1885" w:hanging="360"/>
      </w:pPr>
      <w:rPr>
        <w:rFonts w:hint="default"/>
        <w:lang w:val="en-US" w:eastAsia="en-US" w:bidi="ar-SA"/>
      </w:rPr>
    </w:lvl>
    <w:lvl w:ilvl="4" w:tplc="7748A7F4">
      <w:numFmt w:val="bullet"/>
      <w:lvlText w:val="•"/>
      <w:lvlJc w:val="left"/>
      <w:pPr>
        <w:ind w:left="2360" w:hanging="360"/>
      </w:pPr>
      <w:rPr>
        <w:rFonts w:hint="default"/>
        <w:lang w:val="en-US" w:eastAsia="en-US" w:bidi="ar-SA"/>
      </w:rPr>
    </w:lvl>
    <w:lvl w:ilvl="5" w:tplc="C4EAD89E">
      <w:numFmt w:val="bullet"/>
      <w:lvlText w:val="•"/>
      <w:lvlJc w:val="left"/>
      <w:pPr>
        <w:ind w:left="2835" w:hanging="360"/>
      </w:pPr>
      <w:rPr>
        <w:rFonts w:hint="default"/>
        <w:lang w:val="en-US" w:eastAsia="en-US" w:bidi="ar-SA"/>
      </w:rPr>
    </w:lvl>
    <w:lvl w:ilvl="6" w:tplc="C9D23548">
      <w:numFmt w:val="bullet"/>
      <w:lvlText w:val="•"/>
      <w:lvlJc w:val="left"/>
      <w:pPr>
        <w:ind w:left="3310" w:hanging="360"/>
      </w:pPr>
      <w:rPr>
        <w:rFonts w:hint="default"/>
        <w:lang w:val="en-US" w:eastAsia="en-US" w:bidi="ar-SA"/>
      </w:rPr>
    </w:lvl>
    <w:lvl w:ilvl="7" w:tplc="6A6C23D6">
      <w:numFmt w:val="bullet"/>
      <w:lvlText w:val="•"/>
      <w:lvlJc w:val="left"/>
      <w:pPr>
        <w:ind w:left="3785" w:hanging="360"/>
      </w:pPr>
      <w:rPr>
        <w:rFonts w:hint="default"/>
        <w:lang w:val="en-US" w:eastAsia="en-US" w:bidi="ar-SA"/>
      </w:rPr>
    </w:lvl>
    <w:lvl w:ilvl="8" w:tplc="53CE7CAC">
      <w:numFmt w:val="bullet"/>
      <w:lvlText w:val="•"/>
      <w:lvlJc w:val="left"/>
      <w:pPr>
        <w:ind w:left="4260" w:hanging="360"/>
      </w:pPr>
      <w:rPr>
        <w:rFonts w:hint="default"/>
        <w:lang w:val="en-US" w:eastAsia="en-US" w:bidi="ar-SA"/>
      </w:rPr>
    </w:lvl>
  </w:abstractNum>
  <w:abstractNum w:abstractNumId="27" w15:restartNumberingAfterBreak="0">
    <w:nsid w:val="6DBE5A5F"/>
    <w:multiLevelType w:val="hybridMultilevel"/>
    <w:tmpl w:val="7A6A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55BED"/>
    <w:multiLevelType w:val="multilevel"/>
    <w:tmpl w:val="99BC6D0E"/>
    <w:lvl w:ilvl="0">
      <w:start w:val="5"/>
      <w:numFmt w:val="decimal"/>
      <w:lvlText w:val="%1"/>
      <w:lvlJc w:val="left"/>
      <w:pPr>
        <w:ind w:left="952" w:hanging="721"/>
      </w:pPr>
      <w:rPr>
        <w:rFonts w:hint="default"/>
        <w:lang w:val="en-US" w:eastAsia="en-US" w:bidi="ar-SA"/>
      </w:rPr>
    </w:lvl>
    <w:lvl w:ilvl="1">
      <w:numFmt w:val="decimal"/>
      <w:lvlText w:val="%1.%2"/>
      <w:lvlJc w:val="left"/>
      <w:pPr>
        <w:ind w:left="1981" w:hanging="721"/>
        <w:jc w:val="right"/>
      </w:pPr>
      <w:rPr>
        <w:rFonts w:ascii="Trebuchet MS" w:eastAsia="Trebuchet MS" w:hAnsi="Trebuchet MS" w:cs="Trebuchet MS" w:hint="default"/>
        <w:b/>
        <w:bCs/>
        <w:i w:val="0"/>
        <w:iCs w:val="0"/>
        <w:spacing w:val="0"/>
        <w:w w:val="100"/>
        <w:sz w:val="22"/>
        <w:szCs w:val="22"/>
        <w:lang w:val="en-US" w:eastAsia="en-US" w:bidi="ar-SA"/>
      </w:rPr>
    </w:lvl>
    <w:lvl w:ilvl="2">
      <w:numFmt w:val="bullet"/>
      <w:lvlText w:val=""/>
      <w:lvlJc w:val="left"/>
      <w:pPr>
        <w:ind w:left="239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4164" w:hanging="360"/>
      </w:pPr>
      <w:rPr>
        <w:rFonts w:hint="default"/>
        <w:lang w:val="en-US" w:eastAsia="en-US" w:bidi="ar-SA"/>
      </w:rPr>
    </w:lvl>
    <w:lvl w:ilvl="4">
      <w:numFmt w:val="bullet"/>
      <w:lvlText w:val="•"/>
      <w:lvlJc w:val="left"/>
      <w:pPr>
        <w:ind w:left="5046" w:hanging="360"/>
      </w:pPr>
      <w:rPr>
        <w:rFonts w:hint="default"/>
        <w:lang w:val="en-US" w:eastAsia="en-US" w:bidi="ar-SA"/>
      </w:rPr>
    </w:lvl>
    <w:lvl w:ilvl="5">
      <w:numFmt w:val="bullet"/>
      <w:lvlText w:val="•"/>
      <w:lvlJc w:val="left"/>
      <w:pPr>
        <w:ind w:left="5928" w:hanging="360"/>
      </w:pPr>
      <w:rPr>
        <w:rFonts w:hint="default"/>
        <w:lang w:val="en-US" w:eastAsia="en-US" w:bidi="ar-SA"/>
      </w:rPr>
    </w:lvl>
    <w:lvl w:ilvl="6">
      <w:numFmt w:val="bullet"/>
      <w:lvlText w:val="•"/>
      <w:lvlJc w:val="left"/>
      <w:pPr>
        <w:ind w:left="6811" w:hanging="360"/>
      </w:pPr>
      <w:rPr>
        <w:rFonts w:hint="default"/>
        <w:lang w:val="en-US" w:eastAsia="en-US" w:bidi="ar-SA"/>
      </w:rPr>
    </w:lvl>
    <w:lvl w:ilvl="7">
      <w:numFmt w:val="bullet"/>
      <w:lvlText w:val="•"/>
      <w:lvlJc w:val="left"/>
      <w:pPr>
        <w:ind w:left="7693" w:hanging="360"/>
      </w:pPr>
      <w:rPr>
        <w:rFonts w:hint="default"/>
        <w:lang w:val="en-US" w:eastAsia="en-US" w:bidi="ar-SA"/>
      </w:rPr>
    </w:lvl>
    <w:lvl w:ilvl="8">
      <w:numFmt w:val="bullet"/>
      <w:lvlText w:val="•"/>
      <w:lvlJc w:val="left"/>
      <w:pPr>
        <w:ind w:left="8575" w:hanging="360"/>
      </w:pPr>
      <w:rPr>
        <w:rFonts w:hint="default"/>
        <w:lang w:val="en-US" w:eastAsia="en-US" w:bidi="ar-SA"/>
      </w:rPr>
    </w:lvl>
  </w:abstractNum>
  <w:abstractNum w:abstractNumId="29" w15:restartNumberingAfterBreak="0">
    <w:nsid w:val="7A7BD4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ACE0EFC"/>
    <w:multiLevelType w:val="multilevel"/>
    <w:tmpl w:val="24C8674E"/>
    <w:lvl w:ilvl="0">
      <w:start w:val="3"/>
      <w:numFmt w:val="decimal"/>
      <w:lvlText w:val="%1"/>
      <w:lvlJc w:val="left"/>
      <w:pPr>
        <w:ind w:left="952" w:hanging="721"/>
      </w:pPr>
      <w:rPr>
        <w:rFonts w:hint="default"/>
        <w:lang w:val="en-US" w:eastAsia="en-US" w:bidi="ar-SA"/>
      </w:rPr>
    </w:lvl>
    <w:lvl w:ilvl="1">
      <w:numFmt w:val="decimal"/>
      <w:lvlText w:val="%1.%2"/>
      <w:lvlJc w:val="left"/>
      <w:pPr>
        <w:ind w:left="952" w:hanging="721"/>
      </w:pPr>
      <w:rPr>
        <w:rFonts w:ascii="Trebuchet MS" w:eastAsia="Trebuchet MS" w:hAnsi="Trebuchet MS" w:cs="Trebuchet MS" w:hint="default"/>
        <w:b/>
        <w:bCs/>
        <w:i w:val="0"/>
        <w:iCs w:val="0"/>
        <w:spacing w:val="-1"/>
        <w:w w:val="100"/>
        <w:sz w:val="22"/>
        <w:szCs w:val="22"/>
        <w:lang w:val="en-US" w:eastAsia="en-US" w:bidi="ar-SA"/>
      </w:rPr>
    </w:lvl>
    <w:lvl w:ilvl="2">
      <w:numFmt w:val="bullet"/>
      <w:lvlText w:val=""/>
      <w:lvlJc w:val="left"/>
      <w:pPr>
        <w:ind w:left="167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2392"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4385" w:hanging="360"/>
      </w:pPr>
      <w:rPr>
        <w:rFonts w:hint="default"/>
        <w:lang w:val="en-US" w:eastAsia="en-US" w:bidi="ar-SA"/>
      </w:rPr>
    </w:lvl>
    <w:lvl w:ilvl="5">
      <w:numFmt w:val="bullet"/>
      <w:lvlText w:val="•"/>
      <w:lvlJc w:val="left"/>
      <w:pPr>
        <w:ind w:left="5377" w:hanging="360"/>
      </w:pPr>
      <w:rPr>
        <w:rFonts w:hint="default"/>
        <w:lang w:val="en-US" w:eastAsia="en-US" w:bidi="ar-SA"/>
      </w:rPr>
    </w:lvl>
    <w:lvl w:ilvl="6">
      <w:numFmt w:val="bullet"/>
      <w:lvlText w:val="•"/>
      <w:lvlJc w:val="left"/>
      <w:pPr>
        <w:ind w:left="6370" w:hanging="360"/>
      </w:pPr>
      <w:rPr>
        <w:rFonts w:hint="default"/>
        <w:lang w:val="en-US" w:eastAsia="en-US" w:bidi="ar-SA"/>
      </w:rPr>
    </w:lvl>
    <w:lvl w:ilvl="7">
      <w:numFmt w:val="bullet"/>
      <w:lvlText w:val="•"/>
      <w:lvlJc w:val="left"/>
      <w:pPr>
        <w:ind w:left="7362" w:hanging="360"/>
      </w:pPr>
      <w:rPr>
        <w:rFonts w:hint="default"/>
        <w:lang w:val="en-US" w:eastAsia="en-US" w:bidi="ar-SA"/>
      </w:rPr>
    </w:lvl>
    <w:lvl w:ilvl="8">
      <w:numFmt w:val="bullet"/>
      <w:lvlText w:val="•"/>
      <w:lvlJc w:val="left"/>
      <w:pPr>
        <w:ind w:left="8355" w:hanging="360"/>
      </w:pPr>
      <w:rPr>
        <w:rFonts w:hint="default"/>
        <w:lang w:val="en-US" w:eastAsia="en-US" w:bidi="ar-SA"/>
      </w:rPr>
    </w:lvl>
  </w:abstractNum>
  <w:abstractNum w:abstractNumId="31" w15:restartNumberingAfterBreak="0">
    <w:nsid w:val="7E9731A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16cid:durableId="836074445">
    <w:abstractNumId w:val="25"/>
  </w:num>
  <w:num w:numId="2" w16cid:durableId="1505898533">
    <w:abstractNumId w:val="10"/>
  </w:num>
  <w:num w:numId="3" w16cid:durableId="1543901241">
    <w:abstractNumId w:val="28"/>
  </w:num>
  <w:num w:numId="4" w16cid:durableId="428937699">
    <w:abstractNumId w:val="12"/>
  </w:num>
  <w:num w:numId="5" w16cid:durableId="1365327951">
    <w:abstractNumId w:val="24"/>
  </w:num>
  <w:num w:numId="6" w16cid:durableId="1587571966">
    <w:abstractNumId w:val="30"/>
  </w:num>
  <w:num w:numId="7" w16cid:durableId="415639109">
    <w:abstractNumId w:val="18"/>
  </w:num>
  <w:num w:numId="8" w16cid:durableId="435950795">
    <w:abstractNumId w:val="8"/>
  </w:num>
  <w:num w:numId="9" w16cid:durableId="1788308885">
    <w:abstractNumId w:val="26"/>
  </w:num>
  <w:num w:numId="10" w16cid:durableId="1488668068">
    <w:abstractNumId w:val="6"/>
  </w:num>
  <w:num w:numId="11" w16cid:durableId="570315357">
    <w:abstractNumId w:val="23"/>
  </w:num>
  <w:num w:numId="12" w16cid:durableId="2039239726">
    <w:abstractNumId w:val="17"/>
  </w:num>
  <w:num w:numId="13" w16cid:durableId="1213689317">
    <w:abstractNumId w:val="20"/>
  </w:num>
  <w:num w:numId="14" w16cid:durableId="2062512719">
    <w:abstractNumId w:val="9"/>
  </w:num>
  <w:num w:numId="15" w16cid:durableId="1028407760">
    <w:abstractNumId w:val="11"/>
  </w:num>
  <w:num w:numId="16" w16cid:durableId="105124981">
    <w:abstractNumId w:val="22"/>
  </w:num>
  <w:num w:numId="17" w16cid:durableId="1178810259">
    <w:abstractNumId w:val="19"/>
  </w:num>
  <w:num w:numId="18" w16cid:durableId="1610039434">
    <w:abstractNumId w:val="4"/>
  </w:num>
  <w:num w:numId="19" w16cid:durableId="1640845055">
    <w:abstractNumId w:val="5"/>
  </w:num>
  <w:num w:numId="20" w16cid:durableId="2027561074">
    <w:abstractNumId w:val="2"/>
  </w:num>
  <w:num w:numId="21" w16cid:durableId="1691495238">
    <w:abstractNumId w:val="16"/>
  </w:num>
  <w:num w:numId="22" w16cid:durableId="1976137726">
    <w:abstractNumId w:val="1"/>
  </w:num>
  <w:num w:numId="23" w16cid:durableId="1701472784">
    <w:abstractNumId w:val="31"/>
  </w:num>
  <w:num w:numId="24" w16cid:durableId="1402750876">
    <w:abstractNumId w:val="13"/>
  </w:num>
  <w:num w:numId="25" w16cid:durableId="2064214419">
    <w:abstractNumId w:val="15"/>
  </w:num>
  <w:num w:numId="26" w16cid:durableId="849370366">
    <w:abstractNumId w:val="27"/>
  </w:num>
  <w:num w:numId="27" w16cid:durableId="1532453899">
    <w:abstractNumId w:val="14"/>
  </w:num>
  <w:num w:numId="28" w16cid:durableId="797646161">
    <w:abstractNumId w:val="21"/>
  </w:num>
  <w:num w:numId="29" w16cid:durableId="1137406734">
    <w:abstractNumId w:val="0"/>
  </w:num>
  <w:num w:numId="30" w16cid:durableId="1499928579">
    <w:abstractNumId w:val="29"/>
  </w:num>
  <w:num w:numId="31" w16cid:durableId="547491520">
    <w:abstractNumId w:val="3"/>
  </w:num>
  <w:num w:numId="32" w16cid:durableId="389304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93"/>
    <w:rsid w:val="00002AA3"/>
    <w:rsid w:val="00012EA0"/>
    <w:rsid w:val="00025DE2"/>
    <w:rsid w:val="00057050"/>
    <w:rsid w:val="00094C3A"/>
    <w:rsid w:val="000C65F9"/>
    <w:rsid w:val="000D4E79"/>
    <w:rsid w:val="0011359B"/>
    <w:rsid w:val="001166A4"/>
    <w:rsid w:val="0015194B"/>
    <w:rsid w:val="00191FE2"/>
    <w:rsid w:val="001964A5"/>
    <w:rsid w:val="00211334"/>
    <w:rsid w:val="00262A5A"/>
    <w:rsid w:val="002B4B18"/>
    <w:rsid w:val="002E37FA"/>
    <w:rsid w:val="00332EFA"/>
    <w:rsid w:val="00353293"/>
    <w:rsid w:val="00356026"/>
    <w:rsid w:val="00360DF0"/>
    <w:rsid w:val="004338E5"/>
    <w:rsid w:val="004B6FDF"/>
    <w:rsid w:val="00507A50"/>
    <w:rsid w:val="00513200"/>
    <w:rsid w:val="00534C83"/>
    <w:rsid w:val="0055115A"/>
    <w:rsid w:val="005B2881"/>
    <w:rsid w:val="005E4C2B"/>
    <w:rsid w:val="00616918"/>
    <w:rsid w:val="0066074D"/>
    <w:rsid w:val="00692836"/>
    <w:rsid w:val="00762C3F"/>
    <w:rsid w:val="00773224"/>
    <w:rsid w:val="007F0295"/>
    <w:rsid w:val="00807609"/>
    <w:rsid w:val="008648B7"/>
    <w:rsid w:val="008841B0"/>
    <w:rsid w:val="00887436"/>
    <w:rsid w:val="008F7FEF"/>
    <w:rsid w:val="00926F48"/>
    <w:rsid w:val="009B5969"/>
    <w:rsid w:val="009C6F75"/>
    <w:rsid w:val="009E58C7"/>
    <w:rsid w:val="00A039F1"/>
    <w:rsid w:val="00A0792A"/>
    <w:rsid w:val="00A25179"/>
    <w:rsid w:val="00A94E47"/>
    <w:rsid w:val="00AD7E8C"/>
    <w:rsid w:val="00AF3383"/>
    <w:rsid w:val="00B3263A"/>
    <w:rsid w:val="00B34297"/>
    <w:rsid w:val="00B425B8"/>
    <w:rsid w:val="00B529F4"/>
    <w:rsid w:val="00B7750F"/>
    <w:rsid w:val="00B8200A"/>
    <w:rsid w:val="00BA1CD7"/>
    <w:rsid w:val="00C0689D"/>
    <w:rsid w:val="00C11829"/>
    <w:rsid w:val="00C216BC"/>
    <w:rsid w:val="00C22799"/>
    <w:rsid w:val="00C42D8D"/>
    <w:rsid w:val="00CF0BAE"/>
    <w:rsid w:val="00D16D8A"/>
    <w:rsid w:val="00D261B8"/>
    <w:rsid w:val="00D41343"/>
    <w:rsid w:val="00D71D84"/>
    <w:rsid w:val="00D80B60"/>
    <w:rsid w:val="00D86DE3"/>
    <w:rsid w:val="00D950F3"/>
    <w:rsid w:val="00DC0B4B"/>
    <w:rsid w:val="00DF374A"/>
    <w:rsid w:val="00E125AC"/>
    <w:rsid w:val="00E47121"/>
    <w:rsid w:val="00E4779B"/>
    <w:rsid w:val="00ED4F2B"/>
    <w:rsid w:val="00ED7D93"/>
    <w:rsid w:val="00F25823"/>
    <w:rsid w:val="00F37F6A"/>
    <w:rsid w:val="00F65217"/>
    <w:rsid w:val="00FC6D3B"/>
    <w:rsid w:val="00FF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79807"/>
  <w15:docId w15:val="{D95356C6-9AA0-47F1-AF52-E7BF7B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92" w:hanging="360"/>
    </w:pPr>
  </w:style>
  <w:style w:type="paragraph" w:customStyle="1" w:styleId="TableParagraph">
    <w:name w:val="Table Paragraph"/>
    <w:basedOn w:val="Normal"/>
    <w:uiPriority w:val="1"/>
    <w:qFormat/>
    <w:pPr>
      <w:spacing w:line="231" w:lineRule="exact"/>
      <w:ind w:left="108"/>
    </w:pPr>
  </w:style>
  <w:style w:type="paragraph" w:styleId="Header">
    <w:name w:val="header"/>
    <w:basedOn w:val="Normal"/>
    <w:link w:val="HeaderChar"/>
    <w:uiPriority w:val="99"/>
    <w:unhideWhenUsed/>
    <w:rsid w:val="00C11829"/>
    <w:pPr>
      <w:tabs>
        <w:tab w:val="center" w:pos="4680"/>
        <w:tab w:val="right" w:pos="9360"/>
      </w:tabs>
    </w:pPr>
  </w:style>
  <w:style w:type="character" w:customStyle="1" w:styleId="HeaderChar">
    <w:name w:val="Header Char"/>
    <w:basedOn w:val="DefaultParagraphFont"/>
    <w:link w:val="Header"/>
    <w:uiPriority w:val="99"/>
    <w:rsid w:val="00C11829"/>
    <w:rPr>
      <w:rFonts w:ascii="Trebuchet MS" w:eastAsia="Trebuchet MS" w:hAnsi="Trebuchet MS" w:cs="Trebuchet MS"/>
    </w:rPr>
  </w:style>
  <w:style w:type="paragraph" w:styleId="Footer">
    <w:name w:val="footer"/>
    <w:basedOn w:val="Normal"/>
    <w:link w:val="FooterChar"/>
    <w:uiPriority w:val="99"/>
    <w:unhideWhenUsed/>
    <w:rsid w:val="00C11829"/>
    <w:pPr>
      <w:tabs>
        <w:tab w:val="center" w:pos="4680"/>
        <w:tab w:val="right" w:pos="9360"/>
      </w:tabs>
    </w:pPr>
  </w:style>
  <w:style w:type="character" w:customStyle="1" w:styleId="FooterChar">
    <w:name w:val="Footer Char"/>
    <w:basedOn w:val="DefaultParagraphFont"/>
    <w:link w:val="Footer"/>
    <w:uiPriority w:val="99"/>
    <w:rsid w:val="00C11829"/>
    <w:rPr>
      <w:rFonts w:ascii="Trebuchet MS" w:eastAsia="Trebuchet MS" w:hAnsi="Trebuchet MS" w:cs="Trebuchet MS"/>
    </w:rPr>
  </w:style>
  <w:style w:type="table" w:styleId="TableGrid">
    <w:name w:val="Table Grid"/>
    <w:basedOn w:val="TableNormal"/>
    <w:uiPriority w:val="39"/>
    <w:rsid w:val="00616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B529F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B529F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6Colorful">
    <w:name w:val="List Table 6 Colorful"/>
    <w:basedOn w:val="TableNormal"/>
    <w:uiPriority w:val="51"/>
    <w:rsid w:val="00B529F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B529F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CommentReference">
    <w:name w:val="annotation reference"/>
    <w:basedOn w:val="DefaultParagraphFont"/>
    <w:uiPriority w:val="99"/>
    <w:semiHidden/>
    <w:unhideWhenUsed/>
    <w:rsid w:val="00191FE2"/>
    <w:rPr>
      <w:sz w:val="16"/>
      <w:szCs w:val="16"/>
    </w:rPr>
  </w:style>
  <w:style w:type="paragraph" w:styleId="CommentText">
    <w:name w:val="annotation text"/>
    <w:basedOn w:val="Normal"/>
    <w:link w:val="CommentTextChar"/>
    <w:uiPriority w:val="99"/>
    <w:unhideWhenUsed/>
    <w:rsid w:val="00191FE2"/>
    <w:rPr>
      <w:sz w:val="20"/>
      <w:szCs w:val="20"/>
    </w:rPr>
  </w:style>
  <w:style w:type="character" w:customStyle="1" w:styleId="CommentTextChar">
    <w:name w:val="Comment Text Char"/>
    <w:basedOn w:val="DefaultParagraphFont"/>
    <w:link w:val="CommentText"/>
    <w:uiPriority w:val="99"/>
    <w:rsid w:val="00191FE2"/>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191FE2"/>
    <w:rPr>
      <w:b/>
      <w:bCs/>
    </w:rPr>
  </w:style>
  <w:style w:type="character" w:customStyle="1" w:styleId="CommentSubjectChar">
    <w:name w:val="Comment Subject Char"/>
    <w:basedOn w:val="CommentTextChar"/>
    <w:link w:val="CommentSubject"/>
    <w:uiPriority w:val="99"/>
    <w:semiHidden/>
    <w:rsid w:val="00191FE2"/>
    <w:rPr>
      <w:rFonts w:ascii="Trebuchet MS" w:eastAsia="Trebuchet MS" w:hAnsi="Trebuchet MS" w:cs="Trebuchet MS"/>
      <w:b/>
      <w:bCs/>
      <w:sz w:val="20"/>
      <w:szCs w:val="20"/>
    </w:rPr>
  </w:style>
  <w:style w:type="character" w:customStyle="1" w:styleId="normaltextrun">
    <w:name w:val="normaltextrun"/>
    <w:basedOn w:val="DefaultParagraphFont"/>
    <w:rsid w:val="000C65F9"/>
  </w:style>
  <w:style w:type="character" w:styleId="Hyperlink">
    <w:name w:val="Hyperlink"/>
    <w:basedOn w:val="DefaultParagraphFont"/>
    <w:uiPriority w:val="99"/>
    <w:unhideWhenUsed/>
    <w:rsid w:val="000C65F9"/>
    <w:rPr>
      <w:color w:val="0000FF" w:themeColor="hyperlink"/>
      <w:u w:val="single"/>
    </w:rPr>
  </w:style>
  <w:style w:type="paragraph" w:styleId="BalloonText">
    <w:name w:val="Balloon Text"/>
    <w:basedOn w:val="Normal"/>
    <w:link w:val="BalloonTextChar"/>
    <w:uiPriority w:val="99"/>
    <w:semiHidden/>
    <w:unhideWhenUsed/>
    <w:rsid w:val="004B6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DF"/>
    <w:rPr>
      <w:rFonts w:ascii="Segoe UI" w:eastAsia="Trebuchet MS" w:hAnsi="Segoe UI" w:cs="Segoe UI"/>
      <w:sz w:val="18"/>
      <w:szCs w:val="18"/>
    </w:rPr>
  </w:style>
  <w:style w:type="paragraph" w:styleId="Revision">
    <w:name w:val="Revision"/>
    <w:hidden/>
    <w:uiPriority w:val="99"/>
    <w:semiHidden/>
    <w:rsid w:val="004B6FDF"/>
    <w:pPr>
      <w:widowControl/>
      <w:autoSpaceDE/>
      <w:autoSpaceDN/>
    </w:pPr>
    <w:rPr>
      <w:rFonts w:ascii="Trebuchet MS" w:eastAsia="Trebuchet MS" w:hAnsi="Trebuchet MS" w:cs="Trebuchet MS"/>
    </w:rPr>
  </w:style>
  <w:style w:type="character" w:styleId="UnresolvedMention">
    <w:name w:val="Unresolved Mention"/>
    <w:basedOn w:val="DefaultParagraphFont"/>
    <w:uiPriority w:val="99"/>
    <w:semiHidden/>
    <w:unhideWhenUsed/>
    <w:rsid w:val="0055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543620">
      <w:bodyDiv w:val="1"/>
      <w:marLeft w:val="0"/>
      <w:marRight w:val="0"/>
      <w:marTop w:val="0"/>
      <w:marBottom w:val="0"/>
      <w:divBdr>
        <w:top w:val="none" w:sz="0" w:space="0" w:color="auto"/>
        <w:left w:val="none" w:sz="0" w:space="0" w:color="auto"/>
        <w:bottom w:val="none" w:sz="0" w:space="0" w:color="auto"/>
        <w:right w:val="none" w:sz="0" w:space="0" w:color="auto"/>
      </w:divBdr>
    </w:div>
    <w:div w:id="1755468732">
      <w:bodyDiv w:val="1"/>
      <w:marLeft w:val="0"/>
      <w:marRight w:val="0"/>
      <w:marTop w:val="0"/>
      <w:marBottom w:val="0"/>
      <w:divBdr>
        <w:top w:val="none" w:sz="0" w:space="0" w:color="auto"/>
        <w:left w:val="none" w:sz="0" w:space="0" w:color="auto"/>
        <w:bottom w:val="none" w:sz="0" w:space="0" w:color="auto"/>
        <w:right w:val="none" w:sz="0" w:space="0" w:color="auto"/>
      </w:divBdr>
    </w:div>
    <w:div w:id="185749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mendelson@cvlih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ralvalleyhousing@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endelson@cvlih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entralvalleyhous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F70A1-CC12-4603-B47C-3E4BFD49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4754</Words>
  <Characters>25534</Characters>
  <Application>Microsoft Office Word</Application>
  <DocSecurity>0</DocSecurity>
  <Lines>945</Lines>
  <Paragraphs>299</Paragraphs>
  <ScaleCrop>false</ScaleCrop>
  <HeadingPairs>
    <vt:vector size="2" baseType="variant">
      <vt:variant>
        <vt:lpstr>Title</vt:lpstr>
      </vt:variant>
      <vt:variant>
        <vt:i4>1</vt:i4>
      </vt:variant>
    </vt:vector>
  </HeadingPairs>
  <TitlesOfParts>
    <vt:vector size="1" baseType="lpstr">
      <vt:lpstr>T</vt:lpstr>
    </vt:vector>
  </TitlesOfParts>
  <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LvhaUser</dc:creator>
  <cp:lastModifiedBy>Michael Boettger</cp:lastModifiedBy>
  <cp:revision>7</cp:revision>
  <cp:lastPrinted>2024-12-18T13:25:00Z</cp:lastPrinted>
  <dcterms:created xsi:type="dcterms:W3CDTF">2024-12-18T14:51:00Z</dcterms:created>
  <dcterms:modified xsi:type="dcterms:W3CDTF">2024-12-18T15:30:00Z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for Microsoft 365</vt:lpwstr>
  </property>
  <property fmtid="{D5CDD505-2E9C-101B-9397-08002B2CF9AE}" pid="4" name="LastSaved">
    <vt:filetime>2024-11-14T00:00:00Z</vt:filetime>
  </property>
  <property fmtid="{D5CDD505-2E9C-101B-9397-08002B2CF9AE}" pid="5" name="Producer">
    <vt:lpwstr>Microsoft® Word for Microsoft 365</vt:lpwstr>
  </property>
</Properties>
</file>